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AB" w:rsidRDefault="00AB41B8">
      <w:pPr>
        <w:autoSpaceDE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Raseinių Šaltinio progimnazijos </w:t>
      </w:r>
    </w:p>
    <w:p w:rsidR="00D807AB" w:rsidRDefault="00AB41B8">
      <w:pPr>
        <w:autoSpaceDE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Asmens duomenų tvarkymo taisyklių </w:t>
      </w:r>
    </w:p>
    <w:p w:rsidR="00D807AB" w:rsidRDefault="00AB41B8">
      <w:pPr>
        <w:autoSpaceDE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priedas </w:t>
      </w:r>
    </w:p>
    <w:p w:rsidR="00D807AB" w:rsidRDefault="00D807AB">
      <w:pPr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D807AB">
      <w:pPr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D807AB">
      <w:pPr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D807AB">
      <w:pPr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Vardas, pavardė</w:t>
      </w:r>
    </w:p>
    <w:p w:rsidR="00D807AB" w:rsidRDefault="00D807AB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Asmens kodas</w:t>
      </w:r>
    </w:p>
    <w:p w:rsidR="00D807AB" w:rsidRDefault="00D807AB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Adresas</w:t>
      </w:r>
    </w:p>
    <w:p w:rsidR="00D807AB" w:rsidRDefault="00D807AB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tabs>
          <w:tab w:val="left" w:pos="8364"/>
          <w:tab w:val="left" w:pos="8647"/>
          <w:tab w:val="left" w:pos="8789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 Nr.</w:t>
      </w:r>
    </w:p>
    <w:p w:rsidR="00D807AB" w:rsidRDefault="00D807AB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El. pašto adresas</w:t>
      </w:r>
    </w:p>
    <w:p w:rsidR="00D807AB" w:rsidRDefault="00D807AB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PRAŠYMAS</w:t>
      </w:r>
    </w:p>
    <w:p w:rsidR="00D807AB" w:rsidRDefault="00AB41B8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DUOMENŲ SUBJEKTO TEISIŲ ĮGYVENDINIMO</w:t>
      </w:r>
    </w:p>
    <w:p w:rsidR="00D807AB" w:rsidRDefault="00D807AB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</w:t>
      </w:r>
    </w:p>
    <w:p w:rsidR="00D807AB" w:rsidRDefault="00AB41B8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(data)</w:t>
      </w:r>
    </w:p>
    <w:p w:rsidR="00D807AB" w:rsidRDefault="00AB41B8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Raseiniai</w:t>
      </w:r>
    </w:p>
    <w:p w:rsidR="00D807AB" w:rsidRDefault="00D807AB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Vadovaudamasi (-s) Raseinių Šaltinio progimnazijos asmens duomenų tvarkymo taisyklėse nustatyta tvarka, prašau įgyvendinti mano teisę (-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(tinkamą langelį pažymėkite)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807AB" w:rsidRDefault="00D807AB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– susipažinti su duomenimis; </w:t>
      </w:r>
    </w:p>
    <w:p w:rsidR="00D807AB" w:rsidRDefault="00D807AB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reikalauti ištaisyti duomenis; </w:t>
      </w:r>
    </w:p>
    <w:p w:rsidR="00D807AB" w:rsidRDefault="00D807AB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– reikalauti ištrinti duomenis („teisė būti pamirštam“); </w:t>
      </w:r>
    </w:p>
    <w:p w:rsidR="00D807AB" w:rsidRDefault="00D807AB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– apriboti duomenų tvarkymą; </w:t>
      </w:r>
    </w:p>
    <w:p w:rsidR="00D807AB" w:rsidRDefault="00D807AB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– nesutikti su duomenų tvarkymu; </w:t>
      </w:r>
    </w:p>
    <w:p w:rsidR="00D807AB" w:rsidRDefault="00D807AB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□– į asmens duomenų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perkeliamumą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807AB" w:rsidRDefault="00D807AB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Prašymo turinys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(nurodykite, ko konkrečiai prašote, ir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pateikite kiek įmanoma daugiau informacijos, kuri leistų tinkamai įgyvendinti Jūsų teisę (-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), pavyzdžiui, jeigu norite ištaisyti duomenis, nurodykite, kokie konkrečiai Jūsų asmens duomenys yra netikslūs)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807AB" w:rsidRDefault="00D807AB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807AB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AB" w:rsidRDefault="00D807A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07AB" w:rsidRDefault="00D807AB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07AB" w:rsidRDefault="00AB41B8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PRIDEDAMA: </w:t>
      </w:r>
    </w:p>
    <w:p w:rsidR="00D807AB" w:rsidRDefault="00D807AB">
      <w:pPr>
        <w:rPr>
          <w:rFonts w:ascii="Times New Roman" w:hAnsi="Times New Roman" w:cs="Times New Roman"/>
          <w:sz w:val="24"/>
          <w:szCs w:val="24"/>
        </w:rPr>
      </w:pPr>
    </w:p>
    <w:p w:rsidR="00D807AB" w:rsidRDefault="00AB41B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D807AB" w:rsidRDefault="00D807AB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D807AB" w:rsidRDefault="00AB41B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:rsidR="00D807AB" w:rsidRDefault="00AB41B8">
      <w:pPr>
        <w:pStyle w:val="Sraopastraipa"/>
        <w:jc w:val="both"/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Jeigu prašymas yra siunčiamas paštu, prie prašymo pridedama asmens tapatybę patvirtinančio dokumento kopija, patvirtinta notaro ar kita teisės aktų nustatyta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tvarka. Jeigu kreipiamasi dėl netikslių duomenų ištaisymo, pateikiamos tikslius duomenis patvirtinančių dokumentų kopijos; jeigu jos siunčiamos paštu, tuomet turi būti patvirtintos notaro ar kita teisės aktų nustatyta tvarka. Jeigu duomenų subjekto asmens </w:t>
      </w:r>
      <w:r>
        <w:rPr>
          <w:rFonts w:ascii="Times New Roman" w:hAnsi="Times New Roman" w:cs="Times New Roman"/>
          <w:i/>
          <w:iCs/>
          <w:sz w:val="24"/>
          <w:szCs w:val="24"/>
        </w:rPr>
        <w:t>duomenys, tokie kaip vardas, pavardė, yra pasikeitę, kartu pateikiamos dokumentų, patvirtinančių šių duomenų pasikeitimą, kopijos; jeigu jos siunčiamos paštu, tuomet turi būti patvirtintos notaro ar kita teisės aktų nustatyta tvarka).</w:t>
      </w:r>
    </w:p>
    <w:p w:rsidR="00D807AB" w:rsidRDefault="00D807AB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D807AB" w:rsidRDefault="00AB41B8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Atsakymą noriu gauti</w:t>
      </w:r>
      <w:r>
        <w:rPr>
          <w:rFonts w:ascii="Times New Roman" w:hAnsi="Times New Roman" w:cs="Times New Roman"/>
          <w:sz w:val="24"/>
          <w:szCs w:val="24"/>
        </w:rPr>
        <w:t xml:space="preserve"> (pažymėti vieną): </w:t>
      </w:r>
    </w:p>
    <w:p w:rsidR="00D807AB" w:rsidRDefault="00AB41B8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paštu adresu;</w:t>
      </w:r>
    </w:p>
    <w:p w:rsidR="00D807AB" w:rsidRDefault="00AB41B8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atvykęs į Progimnaziją adresu Ateities g. 23, 60154 Raseiniai;</w:t>
      </w:r>
    </w:p>
    <w:p w:rsidR="00D807AB" w:rsidRDefault="00AB41B8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elektroniniu paštu.</w:t>
      </w:r>
    </w:p>
    <w:p w:rsidR="00D807AB" w:rsidRDefault="00D807AB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D807AB" w:rsidRDefault="00AB41B8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807AB" w:rsidRDefault="00AB41B8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(vardas, pavardė)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(parašas)</w:t>
      </w:r>
    </w:p>
    <w:p w:rsidR="00D807AB" w:rsidRDefault="00D807AB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D807AB" w:rsidRDefault="00D807AB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D807AB" w:rsidRDefault="00AB41B8">
      <w:pPr>
        <w:pStyle w:val="Sraopastraipa"/>
        <w:jc w:val="center"/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D807AB">
      <w:headerReference w:type="default" r:id="rId7"/>
      <w:pgSz w:w="12240" w:h="15840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B8" w:rsidRDefault="00AB41B8">
      <w:pPr>
        <w:spacing w:after="0" w:line="240" w:lineRule="auto"/>
      </w:pPr>
      <w:r>
        <w:separator/>
      </w:r>
    </w:p>
  </w:endnote>
  <w:endnote w:type="continuationSeparator" w:id="0">
    <w:p w:rsidR="00AB41B8" w:rsidRDefault="00AB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B8" w:rsidRDefault="00AB41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41B8" w:rsidRDefault="00AB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BD" w:rsidRDefault="00AB41B8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D33B24">
      <w:rPr>
        <w:noProof/>
      </w:rPr>
      <w:t>2</w:t>
    </w:r>
    <w:r>
      <w:fldChar w:fldCharType="end"/>
    </w:r>
  </w:p>
  <w:p w:rsidR="000C6BBD" w:rsidRDefault="00AB41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30A"/>
    <w:multiLevelType w:val="multilevel"/>
    <w:tmpl w:val="1ABCE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807AB"/>
    <w:rsid w:val="00AB41B8"/>
    <w:rsid w:val="00D33B24"/>
    <w:rsid w:val="00D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1AB90-72A6-4C2D-8AA6-6E0B612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dc:description/>
  <cp:lastModifiedBy>Administratorius</cp:lastModifiedBy>
  <cp:revision>2</cp:revision>
  <dcterms:created xsi:type="dcterms:W3CDTF">2021-02-15T12:44:00Z</dcterms:created>
  <dcterms:modified xsi:type="dcterms:W3CDTF">2021-02-15T12:44:00Z</dcterms:modified>
</cp:coreProperties>
</file>