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E3A5" w14:textId="2E1BC160" w:rsidR="00045A5E" w:rsidRDefault="00E16FCD" w:rsidP="00E16FCD">
      <w:pPr>
        <w:tabs>
          <w:tab w:val="center" w:pos="4153"/>
          <w:tab w:val="right" w:pos="8306"/>
        </w:tabs>
        <w:jc w:val="center"/>
        <w:rPr>
          <w:b/>
          <w:bCs/>
          <w:sz w:val="26"/>
          <w:szCs w:val="24"/>
        </w:rPr>
      </w:pPr>
      <w:r>
        <w:rPr>
          <w:b/>
          <w:bCs/>
          <w:noProof/>
          <w:sz w:val="26"/>
          <w:szCs w:val="24"/>
          <w:lang w:eastAsia="lt-LT"/>
        </w:rPr>
        <w:drawing>
          <wp:inline distT="0" distB="0" distL="0" distR="0" wp14:anchorId="31F4AC90" wp14:editId="128CCD62">
            <wp:extent cx="542925" cy="647700"/>
            <wp:effectExtent l="0" t="0" r="9525" b="0"/>
            <wp:docPr id="659476286" name="Paveikslėlis 659476286" descr="RASEINIAI LINIJA"/>
            <wp:cNvGraphicFramePr/>
            <a:graphic xmlns:a="http://schemas.openxmlformats.org/drawingml/2006/main">
              <a:graphicData uri="http://schemas.openxmlformats.org/drawingml/2006/picture">
                <pic:pic xmlns:pic="http://schemas.openxmlformats.org/drawingml/2006/picture">
                  <pic:nvPicPr>
                    <pic:cNvPr id="1" name="Paveikslėlis 1" descr="RASEINIAI LINIJA"/>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796EFC51" w14:textId="77777777" w:rsidR="00045A5E" w:rsidRDefault="00E16FCD">
      <w:pPr>
        <w:keepNext/>
        <w:jc w:val="center"/>
        <w:rPr>
          <w:b/>
          <w:bCs/>
          <w:szCs w:val="24"/>
        </w:rPr>
      </w:pPr>
      <w:r>
        <w:rPr>
          <w:b/>
          <w:bCs/>
          <w:szCs w:val="24"/>
        </w:rPr>
        <w:t>RASEINIŲ RAJONO SAVIVALDYBĖS TARYBA</w:t>
      </w:r>
    </w:p>
    <w:p w14:paraId="31D2A54A" w14:textId="77777777" w:rsidR="00045A5E" w:rsidRDefault="00045A5E">
      <w:pPr>
        <w:keepNext/>
        <w:jc w:val="center"/>
        <w:rPr>
          <w:b/>
          <w:bCs/>
          <w:szCs w:val="24"/>
        </w:rPr>
      </w:pPr>
    </w:p>
    <w:p w14:paraId="791BD714" w14:textId="77777777" w:rsidR="00045A5E" w:rsidRDefault="00E16FCD">
      <w:pPr>
        <w:keepNext/>
        <w:jc w:val="center"/>
        <w:rPr>
          <w:b/>
          <w:bCs/>
          <w:szCs w:val="24"/>
        </w:rPr>
      </w:pPr>
      <w:r>
        <w:rPr>
          <w:b/>
          <w:bCs/>
          <w:szCs w:val="24"/>
        </w:rPr>
        <w:t>SPRENDIMAS</w:t>
      </w:r>
    </w:p>
    <w:p w14:paraId="3C171A3E" w14:textId="77777777" w:rsidR="00045A5E" w:rsidRDefault="00E16FCD">
      <w:pPr>
        <w:jc w:val="center"/>
        <w:rPr>
          <w:b/>
          <w:bCs/>
          <w:caps/>
          <w:szCs w:val="24"/>
        </w:rPr>
      </w:pPr>
      <w:r>
        <w:rPr>
          <w:b/>
          <w:bCs/>
          <w:caps/>
          <w:szCs w:val="24"/>
        </w:rPr>
        <w:t>DĖL CENTRALIZUOTO PRIĖMIMO Į RASEINIŲ RAJONO SAVIVALDYBĖS MOKYKLAS, VYKDANČIAS IKIMOKYKLINIO, PRIEŠMOKYKLINIO, PRADINIO, PAGRINDINIO, VIDURINIO UGDYMO PROGRAMAS, TVARKOS APRAŠO PATVIRTINIMO IR MOKYKLŲ APTARNAVIMO TERITORIJŲ NUSTATYMO</w:t>
      </w:r>
    </w:p>
    <w:p w14:paraId="5D569FA7" w14:textId="77777777" w:rsidR="00045A5E" w:rsidRDefault="00045A5E">
      <w:pPr>
        <w:jc w:val="center"/>
        <w:rPr>
          <w:szCs w:val="24"/>
        </w:rPr>
      </w:pPr>
    </w:p>
    <w:p w14:paraId="5F37AF6B" w14:textId="62051E68" w:rsidR="00045A5E" w:rsidRDefault="00E16FCD">
      <w:pPr>
        <w:jc w:val="center"/>
        <w:rPr>
          <w:szCs w:val="24"/>
        </w:rPr>
      </w:pPr>
      <w:r>
        <w:rPr>
          <w:color w:val="000000"/>
        </w:rPr>
        <w:t>2026 m. vasario 19 d. </w:t>
      </w:r>
      <w:r>
        <w:rPr>
          <w:szCs w:val="24"/>
        </w:rPr>
        <w:t>Nr.</w:t>
      </w:r>
      <w:r>
        <w:t xml:space="preserve"> </w:t>
      </w:r>
      <w:r>
        <w:rPr>
          <w:szCs w:val="24"/>
        </w:rPr>
        <w:t>TS-21</w:t>
      </w:r>
    </w:p>
    <w:p w14:paraId="76518F55" w14:textId="5B20A601" w:rsidR="00045A5E" w:rsidRDefault="00E16FCD">
      <w:pPr>
        <w:jc w:val="center"/>
        <w:rPr>
          <w:szCs w:val="24"/>
        </w:rPr>
      </w:pPr>
      <w:r>
        <w:rPr>
          <w:szCs w:val="24"/>
        </w:rPr>
        <w:t>Raseiniai</w:t>
      </w:r>
    </w:p>
    <w:p w14:paraId="0E8D5E77" w14:textId="55A521B6" w:rsidR="00045A5E" w:rsidRDefault="00045A5E">
      <w:pPr>
        <w:jc w:val="center"/>
        <w:rPr>
          <w:szCs w:val="24"/>
        </w:rPr>
      </w:pPr>
    </w:p>
    <w:p w14:paraId="3B0B36BB" w14:textId="77777777" w:rsidR="00045A5E" w:rsidRDefault="00045A5E">
      <w:pPr>
        <w:jc w:val="center"/>
        <w:rPr>
          <w:szCs w:val="24"/>
        </w:rPr>
      </w:pPr>
    </w:p>
    <w:p w14:paraId="03D48EAA" w14:textId="77777777" w:rsidR="00045A5E" w:rsidRDefault="00E16FCD">
      <w:pPr>
        <w:spacing w:line="360" w:lineRule="auto"/>
        <w:ind w:firstLine="709"/>
        <w:jc w:val="both"/>
      </w:pPr>
      <w:r>
        <w:t xml:space="preserve">Vadovaudamasi Lietuvos Respublikos vietos savivaldos įstatymo 6 straipsnio 8 punktu, 7 straipsnio 6 punktu, Lietuvos Respublikos švietimo įstatymo 29 straipsnio 2 dalimi, 58 straipsnio 1 dalies 3 punktu, </w:t>
      </w:r>
      <w:r>
        <w:rPr>
          <w:szCs w:val="24"/>
        </w:rPr>
        <w:t xml:space="preserve">Mokyklų, vykdančių formaliojo švietimo programas, tinklo kūrimo taisyklėmis, patvirtintomis Lietuvos Respublikos Vyriausybės 2011 m. birželio 29 d. nutarimu Nr. 768 „Dėl Mokyklų, vykdančių formaliojo švietimo programas, tinklo kūrimo taisyklių patvirtinimo“, </w:t>
      </w:r>
      <w:r>
        <w:t xml:space="preserve">Priėmimo į valstybinę ir savivaldybės bendrojo ugdymo mokyklą bendrųjų kriterijų sąrašu, patvirtintu Lietuvos Respublikos švietimo, mokslo ir sporto ministro </w:t>
      </w:r>
      <w:r>
        <w:rPr>
          <w:rFonts w:eastAsia="Lucida Sans Unicode"/>
          <w:szCs w:val="24"/>
          <w:lang w:eastAsia="lt-LT"/>
        </w:rPr>
        <w:t>2024 m. sausio 24 d. įsakymu Nr. V-78 „</w:t>
      </w:r>
      <w:r>
        <w:t xml:space="preserve">Dėl Priėmimo į valstybinę ir savivaldybės bendrojo ugdymo mokyklą mokytis pagal priešmokyklinio ugdymo, bendrojo ugdymo programas, ikimokyklinio ugdymo mokyklą mokytis pagal priešmokyklinio ugdymo programą kriterijų sąrašo patvirtinimo“, Nuosekliojo mokymosi pagal bendrojo ugdymo programas tvarkos aprašu, patvirtintu Lietuvos Respublikos švietimo, mokslo ir sporto ministro 2005 m. balandžio 5 d. įsakymu Nr. ISAK-556 „Dėl Nuosekliojo mokymosi pagal bendrojo ugdymo programas tvarkos aprašo patvirtinimo“, </w:t>
      </w:r>
      <w:r>
        <w:rPr>
          <w:rFonts w:eastAsia="Calibri"/>
          <w:szCs w:val="24"/>
          <w:lang w:eastAsia="lt-LT"/>
        </w:rPr>
        <w:t>Priešmokyklinio ugdymo tvarkos aprašu, patvirtintu Lietuvos Respublikos švietimo, mokslo ir sporto ministro 2013 m. lapkričio 21 d. įsakymu Nr. V-1106 „Dėl Priešmokyklinio ugdymo tvarkos aprašo patvirtinimo“,</w:t>
      </w:r>
      <w:r>
        <w:rPr>
          <w:szCs w:val="24"/>
        </w:rPr>
        <w:t xml:space="preserve">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patvirtinimas“, Raseinių rajono savivaldybės taryba n u s p r e n d ž i a:</w:t>
      </w:r>
    </w:p>
    <w:p w14:paraId="0C71B214" w14:textId="77777777" w:rsidR="00045A5E" w:rsidRDefault="00E16FCD">
      <w:pPr>
        <w:tabs>
          <w:tab w:val="left" w:pos="851"/>
          <w:tab w:val="left" w:pos="993"/>
        </w:tabs>
        <w:spacing w:line="360" w:lineRule="auto"/>
        <w:ind w:firstLine="709"/>
        <w:jc w:val="both"/>
        <w:rPr>
          <w:szCs w:val="24"/>
        </w:rPr>
      </w:pPr>
      <w:r>
        <w:rPr>
          <w:szCs w:val="24"/>
        </w:rPr>
        <w:t>1.</w:t>
      </w:r>
      <w:r>
        <w:rPr>
          <w:szCs w:val="24"/>
        </w:rPr>
        <w:tab/>
        <w:t>Patvirtinti Centralizuoto priėmimo į Raseinių rajono savivaldybės mokyklas, vykdančias ikimokyklinio, priešmokyklinio, pradinio, pagrindinio, vidurinio ugdymo programas, tvarkos aprašą (pridedama).</w:t>
      </w:r>
    </w:p>
    <w:p w14:paraId="00C96417" w14:textId="77777777" w:rsidR="00045A5E" w:rsidRDefault="00E16FCD">
      <w:pPr>
        <w:tabs>
          <w:tab w:val="left" w:pos="851"/>
          <w:tab w:val="left" w:pos="993"/>
        </w:tabs>
        <w:spacing w:line="360" w:lineRule="auto"/>
        <w:ind w:firstLine="709"/>
        <w:jc w:val="both"/>
        <w:rPr>
          <w:szCs w:val="24"/>
        </w:rPr>
      </w:pPr>
      <w:r>
        <w:rPr>
          <w:szCs w:val="24"/>
        </w:rPr>
        <w:t>2.</w:t>
      </w:r>
      <w:r>
        <w:rPr>
          <w:szCs w:val="24"/>
        </w:rPr>
        <w:tab/>
        <w:t>Nustatyti Raseinių rajono savivaldybės mokyklų aptarnavimo teritorijas pagal priedą.</w:t>
      </w:r>
    </w:p>
    <w:p w14:paraId="49116A05" w14:textId="1DD8AA27" w:rsidR="00045A5E" w:rsidRDefault="00E16FCD">
      <w:pPr>
        <w:tabs>
          <w:tab w:val="left" w:pos="851"/>
          <w:tab w:val="left" w:pos="993"/>
        </w:tabs>
        <w:spacing w:line="360" w:lineRule="auto"/>
        <w:ind w:firstLine="709"/>
        <w:jc w:val="both"/>
        <w:rPr>
          <w:szCs w:val="24"/>
        </w:rPr>
      </w:pPr>
      <w:r>
        <w:rPr>
          <w:szCs w:val="24"/>
        </w:rPr>
        <w:t>3.</w:t>
      </w:r>
      <w:r>
        <w:rPr>
          <w:szCs w:val="24"/>
        </w:rPr>
        <w:tab/>
        <w:t xml:space="preserve">Pripažinti netekusiais galios Raseinių rajono savivaldybės tarybos 2015 m. liepos 30 d. sprendimą Nr. TS-232 „Dėl vaikų priėmimo į Raseinių rajono savivaldybės ikimokyklinio ir bendrojo </w:t>
      </w:r>
      <w:r>
        <w:rPr>
          <w:szCs w:val="24"/>
        </w:rPr>
        <w:lastRenderedPageBreak/>
        <w:t>ugdymo mokyklų ikimokyklinio ir priešmokyklinio ugdymo grupes tvarkos aprašo patvirtinimo“, Raseinių rajono savivaldybės tarybos 2024 m. gruodžio 18 d.  sprendimą Nr. TS-363 „Dėl vaikų priėmimo į Raseinių rajono savivaldybės mokyklų ikimokyklinio ugdymo grupes tvarkos aprašo patvirtinimo“, Raseinių rajono savivaldybės tarybos 2024 m. gruodžio 18 d.  sprendimą Nr. TS-364 „</w:t>
      </w:r>
      <w:r>
        <w:rPr>
          <w:bCs/>
          <w:szCs w:val="24"/>
        </w:rPr>
        <w:t>Dėl priėmimo į Raseinių rajono savivaldybės mokyklas tvarkos aprašo patvirtinimo ir mokyklų aptarnavimo teritorijų nustatymo“ su visais pakeitimais ir priedais.</w:t>
      </w:r>
    </w:p>
    <w:p w14:paraId="6B47BC56" w14:textId="228F027B" w:rsidR="00045A5E" w:rsidRDefault="00045A5E">
      <w:pPr>
        <w:spacing w:line="360" w:lineRule="auto"/>
        <w:ind w:firstLine="851"/>
        <w:rPr>
          <w:szCs w:val="24"/>
        </w:rPr>
      </w:pPr>
    </w:p>
    <w:p w14:paraId="73D86E10" w14:textId="77777777" w:rsidR="00045A5E" w:rsidRDefault="00045A5E">
      <w:pPr>
        <w:spacing w:line="360" w:lineRule="auto"/>
        <w:rPr>
          <w:szCs w:val="24"/>
        </w:rPr>
      </w:pPr>
    </w:p>
    <w:p w14:paraId="5610A918" w14:textId="34802BE8" w:rsidR="00045A5E" w:rsidRDefault="00E16FCD" w:rsidP="00E16FCD">
      <w:pPr>
        <w:tabs>
          <w:tab w:val="left" w:pos="3902"/>
          <w:tab w:val="left" w:pos="6312"/>
        </w:tabs>
        <w:spacing w:line="360" w:lineRule="auto"/>
      </w:pPr>
      <w:r>
        <w:rPr>
          <w:szCs w:val="24"/>
        </w:rPr>
        <w:t xml:space="preserve">Savivaldybės meras </w:t>
      </w:r>
      <w:r>
        <w:rPr>
          <w:szCs w:val="24"/>
        </w:rPr>
        <w:tab/>
      </w:r>
      <w:r>
        <w:rPr>
          <w:szCs w:val="24"/>
        </w:rPr>
        <w:tab/>
        <w:t>Arvydas Nekrošius</w:t>
      </w:r>
    </w:p>
    <w:p w14:paraId="7B427BD6" w14:textId="77777777" w:rsidR="00E16FCD" w:rsidRDefault="00E16FCD">
      <w:pPr>
        <w:spacing w:line="360" w:lineRule="auto"/>
        <w:ind w:left="6237"/>
        <w:jc w:val="both"/>
        <w:sectPr w:rsidR="00E16FC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pPr>
    </w:p>
    <w:p w14:paraId="5262C5EF" w14:textId="0B7DFC3E" w:rsidR="00045A5E" w:rsidRDefault="00E16FCD" w:rsidP="00E16FCD">
      <w:pPr>
        <w:ind w:left="6237"/>
        <w:jc w:val="both"/>
        <w:rPr>
          <w:szCs w:val="24"/>
        </w:rPr>
      </w:pPr>
      <w:r>
        <w:rPr>
          <w:szCs w:val="24"/>
        </w:rPr>
        <w:t>PATVIRTINTA</w:t>
      </w:r>
    </w:p>
    <w:p w14:paraId="32504D46" w14:textId="77777777" w:rsidR="00045A5E" w:rsidRDefault="00E16FCD" w:rsidP="00E16FCD">
      <w:pPr>
        <w:ind w:left="6237"/>
        <w:jc w:val="both"/>
        <w:rPr>
          <w:szCs w:val="24"/>
        </w:rPr>
      </w:pPr>
      <w:r>
        <w:rPr>
          <w:szCs w:val="24"/>
        </w:rPr>
        <w:t xml:space="preserve">Raseinių rajono savivaldybės </w:t>
      </w:r>
    </w:p>
    <w:p w14:paraId="4DB13C0A" w14:textId="1475F19A" w:rsidR="00045A5E" w:rsidRDefault="00E16FCD" w:rsidP="00E16FCD">
      <w:pPr>
        <w:tabs>
          <w:tab w:val="left" w:pos="6210"/>
          <w:tab w:val="left" w:pos="6300"/>
          <w:tab w:val="left" w:pos="6390"/>
        </w:tabs>
        <w:ind w:left="6237"/>
        <w:jc w:val="both"/>
        <w:rPr>
          <w:szCs w:val="24"/>
        </w:rPr>
      </w:pPr>
      <w:r>
        <w:rPr>
          <w:szCs w:val="24"/>
        </w:rPr>
        <w:t xml:space="preserve">tarybos </w:t>
      </w:r>
      <w:r>
        <w:rPr>
          <w:color w:val="000000"/>
        </w:rPr>
        <w:t>2026 m. vasario 19 d. </w:t>
      </w:r>
    </w:p>
    <w:p w14:paraId="23591BA9" w14:textId="6D7B73D4" w:rsidR="00045A5E" w:rsidRDefault="00E16FCD" w:rsidP="00E16FCD">
      <w:pPr>
        <w:ind w:left="6237"/>
        <w:jc w:val="both"/>
        <w:rPr>
          <w:szCs w:val="24"/>
        </w:rPr>
      </w:pPr>
      <w:r>
        <w:rPr>
          <w:szCs w:val="24"/>
        </w:rPr>
        <w:t>sprendimu Nr. TS-21</w:t>
      </w:r>
    </w:p>
    <w:p w14:paraId="2C86D592" w14:textId="77777777" w:rsidR="00045A5E" w:rsidRDefault="00045A5E" w:rsidP="00E16FCD">
      <w:pPr>
        <w:ind w:left="6237"/>
        <w:jc w:val="both"/>
        <w:rPr>
          <w:szCs w:val="24"/>
        </w:rPr>
      </w:pPr>
    </w:p>
    <w:p w14:paraId="4BBC1E33" w14:textId="77777777" w:rsidR="00045A5E" w:rsidRDefault="00045A5E">
      <w:pPr>
        <w:spacing w:line="360" w:lineRule="auto"/>
        <w:rPr>
          <w:b/>
          <w:bCs/>
          <w:caps/>
          <w:lang w:eastAsia="lt-LT"/>
        </w:rPr>
      </w:pPr>
    </w:p>
    <w:p w14:paraId="0ADF7468" w14:textId="77777777" w:rsidR="00045A5E" w:rsidRDefault="00E16FCD" w:rsidP="00E16FCD">
      <w:pPr>
        <w:jc w:val="center"/>
        <w:rPr>
          <w:b/>
          <w:bCs/>
          <w:caps/>
          <w:lang w:eastAsia="lt-LT"/>
        </w:rPr>
      </w:pPr>
      <w:r>
        <w:rPr>
          <w:b/>
          <w:bCs/>
          <w:caps/>
          <w:szCs w:val="24"/>
        </w:rPr>
        <w:t>CENTRALIZUOTO PRIĖMIMO Į RASEINIŲ RAJONO SAVIVALDYBĖS MOKYKLAS, VYKDANČIAS IKIMOKYKLINIO, PRIEŠMOKYKLINIO, PRADINIO, PAGRINDINIO, VIDURINIO UGDYMO PROGRAMAS, TVARKOS APRAŠAS</w:t>
      </w:r>
    </w:p>
    <w:p w14:paraId="39816025" w14:textId="77777777" w:rsidR="00045A5E" w:rsidRDefault="00045A5E">
      <w:pPr>
        <w:spacing w:line="360" w:lineRule="auto"/>
        <w:jc w:val="center"/>
        <w:rPr>
          <w:b/>
          <w:bCs/>
          <w:caps/>
          <w:lang w:eastAsia="lt-LT"/>
        </w:rPr>
      </w:pPr>
    </w:p>
    <w:p w14:paraId="33524548" w14:textId="77777777" w:rsidR="00045A5E" w:rsidRDefault="00E16FCD">
      <w:pPr>
        <w:spacing w:line="360" w:lineRule="auto"/>
        <w:jc w:val="center"/>
        <w:rPr>
          <w:lang w:eastAsia="lt-LT"/>
        </w:rPr>
      </w:pPr>
      <w:r>
        <w:rPr>
          <w:b/>
          <w:bCs/>
          <w:caps/>
          <w:lang w:eastAsia="lt-LT"/>
        </w:rPr>
        <w:t>I SKYRIUS</w:t>
      </w:r>
    </w:p>
    <w:p w14:paraId="7638ACD3" w14:textId="77777777" w:rsidR="00045A5E" w:rsidRDefault="00E16FCD">
      <w:pPr>
        <w:spacing w:line="360" w:lineRule="auto"/>
        <w:jc w:val="center"/>
        <w:rPr>
          <w:lang w:eastAsia="lt-LT"/>
        </w:rPr>
      </w:pPr>
      <w:r>
        <w:rPr>
          <w:b/>
          <w:bCs/>
          <w:caps/>
          <w:lang w:eastAsia="lt-LT"/>
        </w:rPr>
        <w:t xml:space="preserve">BENDROSIOS NUOSTATOS </w:t>
      </w:r>
    </w:p>
    <w:p w14:paraId="774B1A67" w14:textId="77777777" w:rsidR="00045A5E" w:rsidRDefault="00045A5E">
      <w:pPr>
        <w:tabs>
          <w:tab w:val="left" w:pos="851"/>
          <w:tab w:val="left" w:pos="1134"/>
        </w:tabs>
        <w:suppressAutoHyphens/>
        <w:spacing w:line="360" w:lineRule="auto"/>
        <w:ind w:firstLine="709"/>
        <w:jc w:val="both"/>
        <w:rPr>
          <w:lang w:eastAsia="lt-LT"/>
        </w:rPr>
      </w:pPr>
    </w:p>
    <w:p w14:paraId="1740D616" w14:textId="77777777" w:rsidR="00045A5E" w:rsidRDefault="00E16FCD">
      <w:pPr>
        <w:tabs>
          <w:tab w:val="left" w:pos="709"/>
          <w:tab w:val="left" w:pos="851"/>
          <w:tab w:val="left" w:pos="993"/>
        </w:tabs>
        <w:spacing w:line="360" w:lineRule="auto"/>
        <w:ind w:firstLine="709"/>
        <w:jc w:val="both"/>
        <w:rPr>
          <w:szCs w:val="24"/>
        </w:rPr>
      </w:pPr>
      <w:r>
        <w:rPr>
          <w:szCs w:val="24"/>
        </w:rPr>
        <w:t>1. Centralizuoto priėmimo į Raseinių rajono savivaldybės (toliau – Savivaldybė) mokyklas, vykdančias ikimokyklinio, priešmokyklinio, pradinio, pagrindinio, vidurinio ugdymo programas, tvarkos aprašas (toliau – Aprašas) reglamentuoja centralizuotą asmenų prašymų dėl priėmimo į mokyklas, vykdančias ikimokyklinio, priešmokyklinio, pradinio, pagrindinio, vidurinio ugdymo programas (toliau – Mokykla), pateikimą, mokinių eilės sudarymą, priimtų mokinių sąrašų patvirtinimą, informacijos apie priėmimą į Mokyklą pateikimą, kvietimą pasirašyti mokymo sutartį ir jos pasirašymą, Centralizuotoje priėmimo į švietimo programas informacinėje sistemoje (toliau – CPIS).</w:t>
      </w:r>
    </w:p>
    <w:p w14:paraId="2D61B66D" w14:textId="77777777" w:rsidR="00045A5E" w:rsidRDefault="00E16FCD">
      <w:pPr>
        <w:tabs>
          <w:tab w:val="left" w:pos="709"/>
          <w:tab w:val="left" w:pos="851"/>
          <w:tab w:val="left" w:pos="993"/>
        </w:tabs>
        <w:spacing w:line="360" w:lineRule="auto"/>
        <w:ind w:firstLine="709"/>
        <w:jc w:val="both"/>
        <w:rPr>
          <w:szCs w:val="24"/>
        </w:rPr>
      </w:pPr>
      <w:r>
        <w:rPr>
          <w:szCs w:val="24"/>
        </w:rPr>
        <w:t xml:space="preserve">2. Aprašas parengtas vadovaujantis Centralizuoto priėmimo į valstybines ir savivaldybių mokyklas, vykdančias ikimokyklinio, priešmokyklinio, pradinio, pagrindinio, vidurinio ugdymo programas tvarkos aprašu, patvirtintu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patvirtinimo“,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(toliau – Priėmimo kriterijai), Nuosekliojo mokymosi pagal bendrojo ugdymo programas tvarkos aprašą, patvirtintą Lietuvos Respublikos švietimo, mokslo ir sporto ministro 2005 m. balandžio 5 d. įsakymu Nr. ISAK-556 „Dėl Nuosekliojo mokymosi pagal bendrojo ugdymo programas tvarkos aprašo patvirtinimo“. </w:t>
      </w:r>
    </w:p>
    <w:p w14:paraId="18A0426D" w14:textId="77777777" w:rsidR="00045A5E" w:rsidRDefault="00E16FCD">
      <w:pPr>
        <w:tabs>
          <w:tab w:val="left" w:pos="709"/>
          <w:tab w:val="left" w:pos="851"/>
          <w:tab w:val="left" w:pos="993"/>
        </w:tabs>
        <w:spacing w:line="360" w:lineRule="auto"/>
        <w:ind w:firstLine="709"/>
        <w:jc w:val="both"/>
        <w:rPr>
          <w:szCs w:val="24"/>
        </w:rPr>
      </w:pPr>
      <w:r>
        <w:rPr>
          <w:szCs w:val="24"/>
        </w:rPr>
        <w:t>3. Apraše vartojamos sąvokos apibrėžtos Lietuvos Respublikos švietimo įstatyme, Mokyklų, vykdančių formaliojo švietimo programas, tinklo kūrimo taisyklėse (toliau – Taisyklės), patvirtintose Lietuvos Respublikos Vyriausybės 2011 m. birželio 29 d. nutarimu Nr. 768 „Dėl Mokyklų, vykdančių formaliojo švietimo programas, tinklo kūrimo taisyklių patvirtinimo“, Lietuvos Respublikos asmens duomenų teisinės apsaugos įstatyme.</w:t>
      </w:r>
    </w:p>
    <w:p w14:paraId="5721065F" w14:textId="77777777" w:rsidR="00045A5E" w:rsidRDefault="00045A5E">
      <w:pPr>
        <w:tabs>
          <w:tab w:val="left" w:pos="709"/>
          <w:tab w:val="left" w:pos="851"/>
          <w:tab w:val="left" w:pos="993"/>
        </w:tabs>
        <w:spacing w:line="360" w:lineRule="auto"/>
        <w:jc w:val="both"/>
        <w:rPr>
          <w:szCs w:val="24"/>
        </w:rPr>
      </w:pPr>
    </w:p>
    <w:p w14:paraId="28FE3BE3" w14:textId="77777777" w:rsidR="00045A5E" w:rsidRDefault="00E16FCD">
      <w:pPr>
        <w:tabs>
          <w:tab w:val="left" w:pos="709"/>
          <w:tab w:val="left" w:pos="851"/>
          <w:tab w:val="left" w:pos="993"/>
        </w:tabs>
        <w:spacing w:line="360" w:lineRule="auto"/>
        <w:ind w:firstLine="709"/>
        <w:jc w:val="center"/>
        <w:rPr>
          <w:b/>
          <w:bCs/>
          <w:szCs w:val="24"/>
        </w:rPr>
      </w:pPr>
      <w:r>
        <w:rPr>
          <w:b/>
          <w:bCs/>
          <w:szCs w:val="24"/>
        </w:rPr>
        <w:t>II SKYRIUS</w:t>
      </w:r>
    </w:p>
    <w:p w14:paraId="3C4C30FB" w14:textId="77777777" w:rsidR="00045A5E" w:rsidRDefault="00E16FCD">
      <w:pPr>
        <w:tabs>
          <w:tab w:val="left" w:pos="709"/>
          <w:tab w:val="left" w:pos="851"/>
          <w:tab w:val="left" w:pos="993"/>
        </w:tabs>
        <w:spacing w:line="360" w:lineRule="auto"/>
        <w:ind w:firstLine="709"/>
        <w:jc w:val="center"/>
        <w:rPr>
          <w:b/>
          <w:bCs/>
          <w:szCs w:val="24"/>
        </w:rPr>
      </w:pPr>
      <w:r>
        <w:rPr>
          <w:b/>
          <w:bCs/>
          <w:szCs w:val="24"/>
        </w:rPr>
        <w:t>PRAŠYMŲ Į MOKYKLAS PATEIKIMAS</w:t>
      </w:r>
    </w:p>
    <w:p w14:paraId="51FFEBE4" w14:textId="77777777" w:rsidR="00045A5E" w:rsidRDefault="00045A5E">
      <w:pPr>
        <w:tabs>
          <w:tab w:val="left" w:pos="709"/>
          <w:tab w:val="left" w:pos="851"/>
          <w:tab w:val="left" w:pos="993"/>
        </w:tabs>
        <w:spacing w:line="360" w:lineRule="auto"/>
        <w:rPr>
          <w:b/>
          <w:bCs/>
          <w:szCs w:val="24"/>
        </w:rPr>
      </w:pPr>
    </w:p>
    <w:p w14:paraId="62097A72" w14:textId="77777777" w:rsidR="00045A5E" w:rsidRDefault="00E16FCD">
      <w:pPr>
        <w:spacing w:line="360" w:lineRule="auto"/>
        <w:ind w:firstLine="709"/>
        <w:jc w:val="both"/>
        <w:rPr>
          <w:szCs w:val="24"/>
        </w:rPr>
      </w:pPr>
      <w:r>
        <w:rPr>
          <w:szCs w:val="24"/>
        </w:rPr>
        <w:t>4. Savivaldybės taryba kiekvienais kalendoriniais metais iki gegužės 31 d. nustato kitiems mokslo metams mokinių skaičių kiekvienos klasės/grupės sraute ir klasių/grupių skaičių kiekviename sraute. Jei sudaromos jungtinės klasės/grupės, nustato, iš kokių klasių/grupių sudaroma jungtinė klasė/grupė, nurodant kiekvienos klasės/grupės mokinių skaičių:</w:t>
      </w:r>
    </w:p>
    <w:p w14:paraId="20AB417B" w14:textId="77777777" w:rsidR="00045A5E" w:rsidRDefault="00E16FCD">
      <w:pPr>
        <w:spacing w:line="360" w:lineRule="auto"/>
        <w:ind w:firstLine="709"/>
        <w:jc w:val="both"/>
        <w:rPr>
          <w:szCs w:val="24"/>
        </w:rPr>
      </w:pPr>
      <w:r>
        <w:rPr>
          <w:szCs w:val="24"/>
        </w:rPr>
        <w:t>4.1. jei iš Mokyklai priskirtos aptarnavimo teritorijos prašymų mokytis Mokykloje skaičius yra didesnis, nei nustatytas iki gegužės 31 d., ne vėliau kaip iki rugpjūčio 31 d., tikslinamas mokinių skaičius kiekvienos klasės sraute ir klasių skaičius kiekviename sraute, mokinių, ugdomų pagal priešmokyklinio ugdymo programą, skaičius ir priešmokyklinio ugdymo grupių skaičius;</w:t>
      </w:r>
    </w:p>
    <w:p w14:paraId="64FBCBE5" w14:textId="77777777" w:rsidR="00045A5E" w:rsidRDefault="00E16FCD">
      <w:pPr>
        <w:spacing w:line="360" w:lineRule="auto"/>
        <w:ind w:firstLine="709"/>
        <w:jc w:val="both"/>
        <w:rPr>
          <w:szCs w:val="24"/>
        </w:rPr>
      </w:pPr>
      <w:r>
        <w:rPr>
          <w:szCs w:val="24"/>
        </w:rPr>
        <w:t>4.2. jei Mokykla nesurenka nustatyto mokinių skaičiaus ir nesudaro patvirtinto klasių/grupių skaičiaus, mokinių, klasių/grupių skaičius mažinamas, nepažeidžiant galiojančių teisės aktų reikalavimų.</w:t>
      </w:r>
    </w:p>
    <w:p w14:paraId="2ACA0395" w14:textId="77777777" w:rsidR="00045A5E" w:rsidRDefault="00E16FCD">
      <w:pPr>
        <w:spacing w:line="360" w:lineRule="auto"/>
        <w:ind w:firstLine="709"/>
        <w:jc w:val="both"/>
        <w:rPr>
          <w:szCs w:val="24"/>
          <w:lang w:eastAsia="en-GB"/>
        </w:rPr>
      </w:pPr>
      <w:r>
        <w:rPr>
          <w:szCs w:val="24"/>
        </w:rPr>
        <w:t xml:space="preserve">5. </w:t>
      </w:r>
      <w:r>
        <w:rPr>
          <w:szCs w:val="24"/>
          <w:lang w:eastAsia="en-GB"/>
        </w:rPr>
        <w:t>Pagal poreikį per mokslo metus Savivaldybės tarybos sprendimu gali būti tikslinami Mokyklų ikimokyklinio ir priešmokyklinio ugdymo klasių/grupių skaičiai.</w:t>
      </w:r>
    </w:p>
    <w:p w14:paraId="22F83A7B" w14:textId="77777777" w:rsidR="00045A5E" w:rsidRDefault="00E16FCD">
      <w:pPr>
        <w:spacing w:line="360" w:lineRule="auto"/>
        <w:ind w:firstLine="709"/>
        <w:jc w:val="both"/>
        <w:rPr>
          <w:szCs w:val="24"/>
          <w:lang w:eastAsia="en-GB"/>
        </w:rPr>
      </w:pPr>
      <w:r>
        <w:rPr>
          <w:szCs w:val="24"/>
          <w:lang w:eastAsia="en-GB"/>
        </w:rPr>
        <w:t>6. Vadovaujantis teisės aktais ir Mokyklos nuostatais, ikimokyklinio ugdymo grupės komplektuojamos iš to paties arba įvairaus amžiaus vaikų.</w:t>
      </w:r>
    </w:p>
    <w:p w14:paraId="27E841DF" w14:textId="77777777" w:rsidR="00045A5E" w:rsidRDefault="00E16FCD">
      <w:pPr>
        <w:spacing w:line="360" w:lineRule="auto"/>
        <w:ind w:firstLine="709"/>
        <w:jc w:val="both"/>
        <w:rPr>
          <w:szCs w:val="24"/>
          <w:lang w:eastAsia="en-GB"/>
        </w:rPr>
      </w:pPr>
      <w:r>
        <w:rPr>
          <w:szCs w:val="24"/>
          <w:lang w:eastAsia="en-GB"/>
        </w:rPr>
        <w:t>7. Prašymų priėmimas į Mokyklas vykdomas kiekvienais kalendoriniais metais:</w:t>
      </w:r>
    </w:p>
    <w:p w14:paraId="1433E2E7" w14:textId="77777777" w:rsidR="00045A5E" w:rsidRDefault="00E16FCD">
      <w:pPr>
        <w:spacing w:line="360" w:lineRule="auto"/>
        <w:ind w:firstLine="709"/>
        <w:jc w:val="both"/>
        <w:rPr>
          <w:szCs w:val="24"/>
          <w:lang w:eastAsia="en-GB"/>
        </w:rPr>
      </w:pPr>
      <w:r>
        <w:rPr>
          <w:szCs w:val="24"/>
          <w:lang w:eastAsia="en-GB"/>
        </w:rPr>
        <w:t>7.1. pagrindinis prašymų priėmimas į ikimokyklinio, priešmokyklinio, pradinio, pagrindinio ir vidurinio ugdymo programas registruojamas nuo sausio 1 d. iki gegužės 31 d.;</w:t>
      </w:r>
    </w:p>
    <w:p w14:paraId="2594780F" w14:textId="77777777" w:rsidR="00045A5E" w:rsidRDefault="00E16FCD">
      <w:pPr>
        <w:spacing w:line="360" w:lineRule="auto"/>
        <w:ind w:firstLine="709"/>
        <w:jc w:val="both"/>
        <w:rPr>
          <w:szCs w:val="24"/>
          <w:lang w:eastAsia="en-GB"/>
        </w:rPr>
      </w:pPr>
      <w:r>
        <w:rPr>
          <w:szCs w:val="24"/>
          <w:lang w:eastAsia="en-GB"/>
        </w:rPr>
        <w:t xml:space="preserve">7.2. papildomas prašymų priėmimas į ikimokyklinio, priešmokyklinio, pradinio, pagrindinio ir vidurinio ugdymo programas registruojamas nuo liepos 1 d. iki </w:t>
      </w:r>
      <w:r>
        <w:rPr>
          <w:szCs w:val="24"/>
          <w:shd w:val="clear" w:color="auto" w:fill="FFFFFF"/>
          <w:lang w:eastAsia="en-GB"/>
        </w:rPr>
        <w:t>rugpjūčio 20 d.</w:t>
      </w:r>
    </w:p>
    <w:p w14:paraId="4BCE9D82" w14:textId="77777777" w:rsidR="00045A5E" w:rsidRDefault="00E16FCD">
      <w:pPr>
        <w:spacing w:line="360" w:lineRule="auto"/>
        <w:ind w:firstLine="709"/>
        <w:jc w:val="both"/>
        <w:rPr>
          <w:szCs w:val="24"/>
          <w:lang w:eastAsia="en-GB"/>
        </w:rPr>
      </w:pPr>
      <w:r>
        <w:rPr>
          <w:szCs w:val="24"/>
          <w:lang w:eastAsia="en-GB"/>
        </w:rPr>
        <w:t>8. Per mokslo metus organizuojamas pavienis prašymų priėmimas į laisvas vietas klasėse, grupėse. Jei per mokslo metus į Mokyklą atvyksta mokinys, gyvenantis jam priskirtoje teritorijoje, ir joje nėra laisvų vietų, jis nukreipiamas į artimiausią tą pačią programą vykdančią Mokyklą.</w:t>
      </w:r>
    </w:p>
    <w:p w14:paraId="507D57B2" w14:textId="77777777" w:rsidR="00045A5E" w:rsidRDefault="00E16FCD">
      <w:pPr>
        <w:spacing w:line="360" w:lineRule="auto"/>
        <w:ind w:firstLine="709"/>
        <w:jc w:val="both"/>
        <w:rPr>
          <w:szCs w:val="24"/>
          <w:lang w:eastAsia="en-GB"/>
        </w:rPr>
      </w:pPr>
      <w:r>
        <w:rPr>
          <w:szCs w:val="24"/>
          <w:lang w:eastAsia="en-GB"/>
        </w:rPr>
        <w:t>9. Prašymą dėl priėmimo į Mokyklą (toliau – Prašymas) CPIS vienas iš tėvų (globėjų, rūpintojų) arba vaikas nuo 14 metų, turintis rašytinį tėvų (rūpintojų) sutikimą (sutikimas įkeliamas į CPIS), arba asmuo, sulaukęs 18 metų (toliau – Prašymo teikėjas), pildo ir teikia, prisijungdamas prie CPIS per Valstybės informacinių išteklių sąveikumo platformą (toliau – Elektroniniai valdžios vartai).</w:t>
      </w:r>
    </w:p>
    <w:p w14:paraId="739A2ED6" w14:textId="77777777" w:rsidR="00045A5E" w:rsidRDefault="00E16FCD">
      <w:pPr>
        <w:spacing w:line="360" w:lineRule="auto"/>
        <w:ind w:firstLine="709"/>
        <w:jc w:val="both"/>
        <w:rPr>
          <w:szCs w:val="24"/>
          <w:lang w:eastAsia="en-GB"/>
        </w:rPr>
      </w:pPr>
      <w:r>
        <w:rPr>
          <w:szCs w:val="24"/>
          <w:lang w:eastAsia="en-GB"/>
        </w:rPr>
        <w:t>10. Prašymo teikėjas, neturintis galimybės ir (ar) reikiamų priemonių prisijungti prie CPIS per Elektroninius valdžios vartus, gali gauti kvietimą prisijungti prie CPIS elektroniniu paštu. CPIS Prašymo teikėjas atvykęs į Mokyklą pateikia vardą, pavardę, telefono numerį, elektroninio pašto adresą Mokyklos įgaliotam asmeniui ir, gavęs prisijungimo nuorodą į elektroninį paštą, pasirenka prisijungimo prie CPIS slaptažodį.</w:t>
      </w:r>
    </w:p>
    <w:p w14:paraId="7D03CC83" w14:textId="77777777" w:rsidR="00045A5E" w:rsidRDefault="00E16FCD">
      <w:pPr>
        <w:spacing w:line="360" w:lineRule="auto"/>
        <w:ind w:firstLine="709"/>
        <w:jc w:val="both"/>
        <w:rPr>
          <w:szCs w:val="24"/>
          <w:lang w:eastAsia="en-GB"/>
        </w:rPr>
      </w:pPr>
      <w:r>
        <w:rPr>
          <w:szCs w:val="24"/>
          <w:lang w:eastAsia="en-GB"/>
        </w:rPr>
        <w:t>11. CPIS Prašymo teikėjas nurodo asmenį (vardą, pavardę, asmens kodą), už kurį Prašymas mokytis Mokykloje yra teikiamas, prašymo tipą (priėmimas kitiems mokslo metams, priėmimas per mokslo metus ar Mokyklos keitimas), ugdymo programą bei pageidaujamas Mokyklas ir nustato jų prioritetų eiliškumą (leidžiama nurodyti iki 3 Mokyklų). Prašymo teikėjas atitinkamai pagal pasirenkamą ugdymo programą atlieka šiuos veiksmus: pasirenka ugdymosi grupę/klasę, užsienio kalbas ir dorinį ugdymą pagal Mokyklų siūlomus variantus.</w:t>
      </w:r>
    </w:p>
    <w:p w14:paraId="15C9B8B3" w14:textId="77777777" w:rsidR="00045A5E" w:rsidRDefault="00E16FCD">
      <w:pPr>
        <w:spacing w:line="360" w:lineRule="auto"/>
        <w:ind w:firstLine="709"/>
        <w:jc w:val="both"/>
        <w:rPr>
          <w:szCs w:val="24"/>
          <w:lang w:eastAsia="en-GB"/>
        </w:rPr>
      </w:pPr>
      <w:r>
        <w:rPr>
          <w:szCs w:val="24"/>
          <w:lang w:eastAsia="en-GB"/>
        </w:rPr>
        <w:t xml:space="preserve">12. Prie Prašymo dėl priėmimo į Mokyklą pateikiami vaiko registravimui Mokinių registre reikiami duomenys ir (ar) kiti reikalingi dokumentai (Pedagoginės psichologinės tarnybos pažyma, kitų specialistų pažymos ar sveikatos priežiūros įstaigos gydytojų rekomendacijos, sveikatos būklės įvertinimas (tėvams sutikus) ir kt.). </w:t>
      </w:r>
    </w:p>
    <w:p w14:paraId="76BF6F49" w14:textId="77777777" w:rsidR="00045A5E" w:rsidRDefault="00E16FCD">
      <w:pPr>
        <w:spacing w:line="360" w:lineRule="auto"/>
        <w:ind w:firstLine="709"/>
        <w:jc w:val="both"/>
        <w:rPr>
          <w:szCs w:val="24"/>
          <w:lang w:eastAsia="en-GB"/>
        </w:rPr>
      </w:pPr>
      <w:r>
        <w:rPr>
          <w:szCs w:val="24"/>
          <w:lang w:eastAsia="en-GB"/>
        </w:rPr>
        <w:t>13. Asmuo, pageidaujantis pradėti mokytis pagal aukštesnio lygmens ugdymo programą, prie Prašymo prideda įgyto išsilavinimo pažymėjimą; pageidaujantis tęsti mokymąsi – mokymosi pasiekimų pažymėjimą arba pažymą apie mokymosi pasiekimus Mokykloje, kurioje asmuo mokėsi prieš tai. Mokinys, pageidaujantis pradėti mokytis pagal aukštesnio lygmens ugdymo programą toje pačioje Mokykloje, Mokyklos vadovui teikia tik Prašymą (už vaiką iki 14 metų teikia vienas iš tėvų (globėjų), vaikas nuo 14 iki 18 metų – turintis vieno iš tėvų (rūpintojų) raštišką sutikimą (mokymosi pasiekimų įteisinimo dokumento teikti nereikia).</w:t>
      </w:r>
    </w:p>
    <w:p w14:paraId="291D2F91" w14:textId="77777777" w:rsidR="00045A5E" w:rsidRDefault="00E16FCD">
      <w:pPr>
        <w:spacing w:line="360" w:lineRule="auto"/>
        <w:ind w:firstLine="709"/>
        <w:jc w:val="both"/>
        <w:rPr>
          <w:szCs w:val="24"/>
          <w:lang w:eastAsia="en-GB"/>
        </w:rPr>
      </w:pPr>
      <w:r>
        <w:rPr>
          <w:szCs w:val="24"/>
          <w:lang w:eastAsia="en-GB"/>
        </w:rPr>
        <w:t>14. CPIS automatiškai patikrina iš nuostatuose nurodytų valstybės registrų gautą informaciją: deklaruotą gyvenamąją vietą, kontaktinius duomenis, Priėmimo kriterijų informaciją ir kitus CPIS nuostatuose įvardytus asmens tapatybę bei ugdymosi istoriją patvirtinančius duomenis.</w:t>
      </w:r>
    </w:p>
    <w:p w14:paraId="5FB6A4D1" w14:textId="77777777" w:rsidR="00045A5E" w:rsidRDefault="00E16FCD">
      <w:pPr>
        <w:spacing w:line="360" w:lineRule="auto"/>
        <w:ind w:firstLine="709"/>
        <w:jc w:val="both"/>
        <w:rPr>
          <w:szCs w:val="24"/>
          <w:lang w:eastAsia="en-GB"/>
        </w:rPr>
      </w:pPr>
      <w:r>
        <w:rPr>
          <w:szCs w:val="24"/>
          <w:lang w:eastAsia="en-GB"/>
        </w:rPr>
        <w:t>15. CPIS sistema automatiškai nurodo asmens atitiktį Priėmimo kriterijams, tačiau Prašymo teikėjui išlieka pareiga pasitikrinti, ar jų atitiktis pažymėta teisingai. Jeigu CPIS Prašymo teikėjas nemato automatiškai paskirtų Prašyme nurodytam asmeniui Priėmimo kriterijų priėmimo tvarkoje, Prašymo teikėjas papildomai CPIS parinktyse pažymi atitinkamus Priėmimo kriterijus, nurodytus Apraše, ir privalo pateikti juos pagrindžiančius dokumentus, įkeldamas juos į CPIS. Dokumentai, pagrindžiantys Priėmimo kriterijus, kurių CPIS automatiškai nenustato, yra privalomi; jų nepateikus arba pateikus dokumentus, kuriuose nėra arba nepakanka duomenų nustatyti atitiktį Priėmimo kriterijui, pasirinktas kriterijus netaikomas, kol dokumentai nebus pateikti ar patikslinti, ir tik tuomet fiksuojama Prašymo pateikimo data.</w:t>
      </w:r>
    </w:p>
    <w:p w14:paraId="7CDDC947" w14:textId="77777777" w:rsidR="00045A5E" w:rsidRDefault="00E16FCD">
      <w:pPr>
        <w:spacing w:line="360" w:lineRule="auto"/>
        <w:ind w:firstLine="709"/>
        <w:jc w:val="both"/>
        <w:rPr>
          <w:szCs w:val="24"/>
          <w:lang w:eastAsia="en-GB"/>
        </w:rPr>
      </w:pPr>
      <w:r>
        <w:rPr>
          <w:szCs w:val="24"/>
          <w:lang w:eastAsia="en-GB"/>
        </w:rPr>
        <w:t>16. Pateikus Prašymą, jis automatiškai registruojamas ir patvirtinamas CPIS, Prašymui suteikiamas unikalus kodas ir Prašymas priskiriamas pateiktų Prašymų laukiančiųjų eilei. CPIS elektroniniu paštu informuoja Prašymo teikėją apie sėkmingą Prašymo pateikimą.</w:t>
      </w:r>
    </w:p>
    <w:p w14:paraId="637FA373" w14:textId="77777777" w:rsidR="00045A5E" w:rsidRDefault="00E16FCD">
      <w:pPr>
        <w:spacing w:line="360" w:lineRule="auto"/>
        <w:ind w:firstLine="709"/>
        <w:jc w:val="both"/>
        <w:rPr>
          <w:szCs w:val="24"/>
          <w:lang w:eastAsia="en-GB"/>
        </w:rPr>
      </w:pPr>
      <w:r>
        <w:rPr>
          <w:szCs w:val="24"/>
          <w:lang w:eastAsia="en-GB"/>
        </w:rPr>
        <w:t>17. Jei CPIS reikalingi papildomi dokumentai Priėmimo kriterijams ar kitoms aplinkybėms pagrįsti, Prašymas peržiūrimas Mokyklos įgalioto asmens, kuris per 5 darbo dienas patvirtina arba grąžina Prašymą prašymo teikėjui duomenims patikslinti. Apie poreikį patikslinti Prašymą, Prašymo teikėjas informuojamas CPIS sistemoje ir papildomai elektroniniu paštu. Papildomi dokumentai įkeliami į CPIS Prašymo teikimo skiltį per 5 darbo dienas.</w:t>
      </w:r>
    </w:p>
    <w:p w14:paraId="32AE59F4" w14:textId="77777777" w:rsidR="00045A5E" w:rsidRDefault="00E16FCD">
      <w:pPr>
        <w:spacing w:line="360" w:lineRule="auto"/>
        <w:ind w:firstLine="709"/>
        <w:jc w:val="both"/>
        <w:rPr>
          <w:szCs w:val="24"/>
          <w:lang w:eastAsia="en-GB"/>
        </w:rPr>
      </w:pPr>
      <w:r>
        <w:rPr>
          <w:szCs w:val="24"/>
          <w:lang w:eastAsia="en-GB"/>
        </w:rPr>
        <w:t>18. Prašymo teikėjas CPIS savitarnos paskyroje mato kiekvieno Prašymo būseną realiuoju laiku, Prašymo teikimo datą, vietą eilėje, kiek iš viso vietų yra Mokykloje, pirmumo balą, kuris apskaičiuojamas vadovaujantis Priėmimo kriterijais ir Prašymo pateikimo datą. Prašymo teikėjas CPIS savitarnoje gali redaguoti ar atsiimti Prašymą.</w:t>
      </w:r>
    </w:p>
    <w:p w14:paraId="65BDC40C" w14:textId="77777777" w:rsidR="00045A5E" w:rsidRDefault="00E16FCD">
      <w:pPr>
        <w:spacing w:line="360" w:lineRule="auto"/>
        <w:ind w:firstLine="709"/>
        <w:jc w:val="both"/>
        <w:rPr>
          <w:szCs w:val="24"/>
          <w:lang w:eastAsia="en-GB"/>
        </w:rPr>
      </w:pPr>
      <w:r>
        <w:rPr>
          <w:szCs w:val="24"/>
          <w:lang w:eastAsia="en-GB"/>
        </w:rPr>
        <w:t>19. Prašymas CPIS galioja, kol sudaroma Mokymo sutartis arba kol Prašymo teikėjas nepateikia Prašymo laikyti negaliojančiu ankstesnį Prašymą, arba kai pasibaigia priėmimo laikotarpis. Prašymas laikomas negaliojančiu, jeigu jame pateikta neteisinga informacija arba Prašymo teikėjui savitarnoje rodo klaidą ir Prašymo pateikti neleidžiama (tokiu atveju Prašymo teikėjas redaguoja prašymą ir pateikia teisingus duomenis).</w:t>
      </w:r>
    </w:p>
    <w:p w14:paraId="3C16FB78" w14:textId="77777777" w:rsidR="00045A5E" w:rsidRDefault="00E16FCD">
      <w:pPr>
        <w:spacing w:line="360" w:lineRule="auto"/>
        <w:ind w:firstLine="709"/>
        <w:jc w:val="both"/>
        <w:rPr>
          <w:szCs w:val="24"/>
          <w:lang w:eastAsia="en-GB"/>
        </w:rPr>
      </w:pPr>
      <w:r>
        <w:rPr>
          <w:szCs w:val="24"/>
          <w:lang w:eastAsia="en-GB"/>
        </w:rPr>
        <w:t>20. Už Prašyme nurodytų duomenų teisingumą atsako Prašymo teikėjas. Su Prašymu pateiktų dokumentų turinio atitiktį Priėmimo kriterijams CPIS patvirtina Prašymą nagrinėjantis Mokyklos įgaliotas asmuo, taip, kaip nurodyta Priėmimo tvarkoje.</w:t>
      </w:r>
    </w:p>
    <w:p w14:paraId="58B9EEC7" w14:textId="77777777" w:rsidR="00045A5E" w:rsidRDefault="00045A5E">
      <w:pPr>
        <w:spacing w:line="360" w:lineRule="auto"/>
        <w:jc w:val="both"/>
        <w:rPr>
          <w:szCs w:val="24"/>
          <w:lang w:eastAsia="en-GB"/>
        </w:rPr>
      </w:pPr>
    </w:p>
    <w:p w14:paraId="700A2D5E" w14:textId="77777777" w:rsidR="00045A5E" w:rsidRDefault="00E16FCD">
      <w:pPr>
        <w:spacing w:line="360" w:lineRule="auto"/>
        <w:ind w:firstLine="709"/>
        <w:jc w:val="center"/>
        <w:rPr>
          <w:b/>
          <w:bCs/>
          <w:szCs w:val="24"/>
          <w:lang w:eastAsia="en-GB"/>
        </w:rPr>
      </w:pPr>
      <w:r>
        <w:rPr>
          <w:b/>
          <w:bCs/>
          <w:szCs w:val="24"/>
          <w:lang w:eastAsia="en-GB"/>
        </w:rPr>
        <w:t>III SKYRIUS</w:t>
      </w:r>
    </w:p>
    <w:p w14:paraId="517B70A0" w14:textId="77777777" w:rsidR="00045A5E" w:rsidRDefault="00E16FCD">
      <w:pPr>
        <w:spacing w:line="360" w:lineRule="auto"/>
        <w:ind w:firstLine="709"/>
        <w:jc w:val="center"/>
        <w:rPr>
          <w:b/>
          <w:bCs/>
          <w:szCs w:val="24"/>
          <w:lang w:eastAsia="en-GB"/>
        </w:rPr>
      </w:pPr>
      <w:r>
        <w:rPr>
          <w:b/>
          <w:bCs/>
          <w:szCs w:val="24"/>
          <w:lang w:eastAsia="en-GB"/>
        </w:rPr>
        <w:t>PRIĖMIMO Į MOKYKLAS KRITERIJAI</w:t>
      </w:r>
    </w:p>
    <w:p w14:paraId="079C7F2C" w14:textId="77777777" w:rsidR="00045A5E" w:rsidRDefault="00045A5E">
      <w:pPr>
        <w:spacing w:line="360" w:lineRule="auto"/>
        <w:ind w:firstLine="709"/>
        <w:jc w:val="center"/>
        <w:rPr>
          <w:b/>
          <w:bCs/>
          <w:szCs w:val="24"/>
          <w:lang w:eastAsia="en-GB"/>
        </w:rPr>
      </w:pPr>
    </w:p>
    <w:p w14:paraId="19C774AF" w14:textId="77777777" w:rsidR="00045A5E" w:rsidRDefault="00E16FCD">
      <w:pPr>
        <w:spacing w:line="360" w:lineRule="auto"/>
        <w:ind w:firstLine="709"/>
        <w:jc w:val="both"/>
        <w:rPr>
          <w:szCs w:val="24"/>
          <w:lang w:eastAsia="en-GB"/>
        </w:rPr>
      </w:pPr>
      <w:r>
        <w:rPr>
          <w:szCs w:val="24"/>
          <w:lang w:eastAsia="en-GB"/>
        </w:rPr>
        <w:t>21. Pirmumo teise priimami asmenys vadovaujantis Priėmimo kriterijais.</w:t>
      </w:r>
    </w:p>
    <w:p w14:paraId="13D40BCF" w14:textId="77777777" w:rsidR="00045A5E" w:rsidRDefault="00E16FCD">
      <w:pPr>
        <w:spacing w:line="360" w:lineRule="auto"/>
        <w:ind w:firstLine="709"/>
        <w:jc w:val="both"/>
        <w:rPr>
          <w:szCs w:val="24"/>
          <w:lang w:eastAsia="en-GB"/>
        </w:rPr>
      </w:pPr>
      <w:r>
        <w:rPr>
          <w:szCs w:val="24"/>
          <w:lang w:eastAsia="en-GB"/>
        </w:rPr>
        <w:t>22. CPIS automatiškai apskaičiuoja pirmumo balus ir sudaro asmenų eiles į Mokyklas. Šie balai ir eiliškumas yra matomi Prašymo teikėjo CPIS savitarnos paskyroje, o Mokyklos įgaliotas asmuo gali stebėti priimtų į Mokyklas asmenų eiles per administracinę CPIS sąsają.</w:t>
      </w:r>
    </w:p>
    <w:p w14:paraId="48D5BA72" w14:textId="77777777" w:rsidR="00045A5E" w:rsidRDefault="00E16FCD">
      <w:pPr>
        <w:spacing w:line="360" w:lineRule="auto"/>
        <w:ind w:firstLine="709"/>
        <w:jc w:val="both"/>
        <w:rPr>
          <w:szCs w:val="24"/>
          <w:lang w:eastAsia="en-GB"/>
        </w:rPr>
      </w:pPr>
      <w:r>
        <w:rPr>
          <w:szCs w:val="24"/>
          <w:lang w:eastAsia="en-GB"/>
        </w:rPr>
        <w:t xml:space="preserve">23. Mokytis į Mokyklas pagal </w:t>
      </w:r>
      <w:r>
        <w:rPr>
          <w:b/>
          <w:bCs/>
          <w:szCs w:val="24"/>
          <w:lang w:eastAsia="en-GB"/>
        </w:rPr>
        <w:t>ikimokyklinio ugdymo programą</w:t>
      </w:r>
      <w:r>
        <w:rPr>
          <w:szCs w:val="24"/>
          <w:lang w:eastAsia="en-GB"/>
        </w:rPr>
        <w:t xml:space="preserve"> vaikai priimami pagal Prašymo registravimo datą ir pirmumo teisę suteikiančias priežastis, laikantis eiliškumo tvarkos. Iš šių vaikų sudaroma eilė vadovaujantis šiais kriterijais (kriterijai išdėstyti pagal prioritetą ir sumuojami): </w:t>
      </w:r>
    </w:p>
    <w:p w14:paraId="4A5E94BC" w14:textId="77777777" w:rsidR="00045A5E" w:rsidRDefault="00E16FCD">
      <w:pPr>
        <w:spacing w:line="360" w:lineRule="auto"/>
        <w:ind w:firstLine="709"/>
        <w:jc w:val="both"/>
        <w:rPr>
          <w:szCs w:val="24"/>
          <w:lang w:eastAsia="en-GB"/>
        </w:rPr>
      </w:pPr>
      <w:r>
        <w:rPr>
          <w:szCs w:val="24"/>
          <w:lang w:eastAsia="en-GB"/>
        </w:rPr>
        <w:t>23.1. vaikams, kuriems Raseinių rajono savivaldybės administracijos vaiko gerovės komisijos nutarimu nustatytas ir Raseinių rajono savivaldybės mero potvarkiu skirtas privalomas ikimokyklinis ugdymas;</w:t>
      </w:r>
    </w:p>
    <w:p w14:paraId="297CCAA9" w14:textId="77777777" w:rsidR="00045A5E" w:rsidRDefault="00E16FCD">
      <w:pPr>
        <w:spacing w:line="360" w:lineRule="auto"/>
        <w:ind w:firstLine="709"/>
        <w:jc w:val="both"/>
        <w:rPr>
          <w:szCs w:val="24"/>
          <w:lang w:eastAsia="en-GB"/>
        </w:rPr>
      </w:pPr>
      <w:r>
        <w:rPr>
          <w:szCs w:val="24"/>
          <w:lang w:eastAsia="en-GB"/>
        </w:rPr>
        <w:t>23.2. vaikams iš socialinę riziką patiriančių šeimų;</w:t>
      </w:r>
    </w:p>
    <w:p w14:paraId="3377917C" w14:textId="77777777" w:rsidR="00045A5E" w:rsidRDefault="00E16FCD">
      <w:pPr>
        <w:spacing w:line="360" w:lineRule="auto"/>
        <w:ind w:firstLine="709"/>
        <w:jc w:val="both"/>
        <w:rPr>
          <w:szCs w:val="24"/>
          <w:lang w:eastAsia="en-GB"/>
        </w:rPr>
      </w:pPr>
      <w:r>
        <w:rPr>
          <w:szCs w:val="24"/>
          <w:lang w:eastAsia="en-GB"/>
        </w:rPr>
        <w:t>23.3. vaikams, kurių brolis ar sesuo jau mokosi toje pačioje Mokykloje;</w:t>
      </w:r>
    </w:p>
    <w:p w14:paraId="0D14FE98" w14:textId="77777777" w:rsidR="00045A5E" w:rsidRDefault="00E16FCD">
      <w:pPr>
        <w:spacing w:line="360" w:lineRule="auto"/>
        <w:ind w:firstLine="709"/>
        <w:jc w:val="both"/>
        <w:rPr>
          <w:szCs w:val="24"/>
          <w:lang w:eastAsia="en-GB"/>
        </w:rPr>
      </w:pPr>
      <w:r>
        <w:rPr>
          <w:szCs w:val="24"/>
          <w:lang w:eastAsia="en-GB"/>
        </w:rPr>
        <w:t>23.4. vaikams, turintiems specialiųjų ugdymosi poreikių;</w:t>
      </w:r>
    </w:p>
    <w:p w14:paraId="7977B7B3" w14:textId="77777777" w:rsidR="00045A5E" w:rsidRDefault="00E16FCD">
      <w:pPr>
        <w:spacing w:line="360" w:lineRule="auto"/>
        <w:ind w:firstLine="709"/>
        <w:jc w:val="both"/>
        <w:rPr>
          <w:szCs w:val="24"/>
          <w:lang w:eastAsia="en-GB"/>
        </w:rPr>
      </w:pPr>
      <w:r>
        <w:rPr>
          <w:szCs w:val="24"/>
          <w:lang w:eastAsia="en-GB"/>
        </w:rPr>
        <w:t>23.5. šeimoms, auginančios tris ir daugiau vaikų, vaikams;</w:t>
      </w:r>
    </w:p>
    <w:p w14:paraId="00CF4DDC" w14:textId="77777777" w:rsidR="00045A5E" w:rsidRDefault="00E16FCD">
      <w:pPr>
        <w:spacing w:line="360" w:lineRule="auto"/>
        <w:ind w:firstLine="709"/>
        <w:jc w:val="both"/>
        <w:rPr>
          <w:szCs w:val="24"/>
          <w:lang w:eastAsia="en-GB"/>
        </w:rPr>
      </w:pPr>
      <w:r>
        <w:rPr>
          <w:szCs w:val="24"/>
          <w:lang w:eastAsia="en-GB"/>
        </w:rPr>
        <w:t>23.6. vaikams, kurių vienas iš tėvų (globėjų) mokosi pagal bendrojo ugdymo programą ar pagal formaliojo profesinio mokymo programą arba studijuoja aukštojoje mokykloje (studentai), įskaitant akademinių atostogų dėl ligos ar nėštumo laikotarpį;</w:t>
      </w:r>
    </w:p>
    <w:p w14:paraId="2BEA9FE7" w14:textId="77777777" w:rsidR="00045A5E" w:rsidRDefault="00E16FCD">
      <w:pPr>
        <w:spacing w:line="360" w:lineRule="auto"/>
        <w:ind w:firstLine="709"/>
        <w:jc w:val="both"/>
        <w:rPr>
          <w:szCs w:val="24"/>
          <w:lang w:eastAsia="en-GB"/>
        </w:rPr>
      </w:pPr>
      <w:r>
        <w:rPr>
          <w:szCs w:val="24"/>
          <w:lang w:eastAsia="en-GB"/>
        </w:rPr>
        <w:t>23.7. vaikams, kurių vienas iš tėvų (globėjų) atlieka tikrąją karinę tarnybą;</w:t>
      </w:r>
    </w:p>
    <w:p w14:paraId="6305367C" w14:textId="77777777" w:rsidR="00045A5E" w:rsidRDefault="00E16FCD">
      <w:pPr>
        <w:spacing w:line="360" w:lineRule="auto"/>
        <w:ind w:firstLine="709"/>
        <w:jc w:val="both"/>
        <w:rPr>
          <w:szCs w:val="24"/>
          <w:lang w:eastAsia="en-GB"/>
        </w:rPr>
      </w:pPr>
      <w:r>
        <w:rPr>
          <w:szCs w:val="24"/>
          <w:lang w:eastAsia="en-GB"/>
        </w:rPr>
        <w:t>23.8. vaikams, kurių vienas iš tėvų (globėjų) yra netekęs nuo 75 - 100 proc. darbingumo;</w:t>
      </w:r>
    </w:p>
    <w:p w14:paraId="5A082905" w14:textId="77777777" w:rsidR="00045A5E" w:rsidRDefault="00E16FCD">
      <w:pPr>
        <w:spacing w:line="360" w:lineRule="auto"/>
        <w:ind w:firstLine="709"/>
        <w:jc w:val="both"/>
        <w:rPr>
          <w:szCs w:val="24"/>
          <w:lang w:eastAsia="en-GB"/>
        </w:rPr>
      </w:pPr>
      <w:r>
        <w:rPr>
          <w:szCs w:val="24"/>
          <w:lang w:eastAsia="en-GB"/>
        </w:rPr>
        <w:t>23.9. vaikams, kuriems nustatyta laikinoji arba nuolatinė globa (rūpyba) (šeimoje, šeimynoje, budinčius globotojus arba globos institucijoje);</w:t>
      </w:r>
    </w:p>
    <w:p w14:paraId="061A919E" w14:textId="77777777" w:rsidR="00045A5E" w:rsidRDefault="00E16FCD">
      <w:pPr>
        <w:spacing w:line="360" w:lineRule="auto"/>
        <w:ind w:firstLine="709"/>
        <w:jc w:val="both"/>
        <w:rPr>
          <w:szCs w:val="24"/>
          <w:lang w:eastAsia="en-GB"/>
        </w:rPr>
      </w:pPr>
      <w:r>
        <w:rPr>
          <w:szCs w:val="24"/>
          <w:lang w:eastAsia="en-GB"/>
        </w:rPr>
        <w:t>23.10. Mokyklos darbuotojų vaikams;</w:t>
      </w:r>
    </w:p>
    <w:p w14:paraId="445103FC" w14:textId="77777777" w:rsidR="00045A5E" w:rsidRDefault="00E16FCD">
      <w:pPr>
        <w:spacing w:line="360" w:lineRule="auto"/>
        <w:ind w:firstLine="709"/>
        <w:jc w:val="both"/>
        <w:rPr>
          <w:szCs w:val="24"/>
          <w:lang w:eastAsia="en-GB"/>
        </w:rPr>
      </w:pPr>
      <w:r>
        <w:rPr>
          <w:szCs w:val="24"/>
          <w:lang w:eastAsia="en-GB"/>
        </w:rPr>
        <w:t>23.11. į laisvas mokymosi vietas, likusias priėmus mokinius pagal Mokyklai priskirtą aptarnavimo teritoriją, į bendrąsias bendrojo ugdymo mokyklas ir ikimokyklinio ugdymo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gyvenamąją vietą deklaravę savivaldybės teritorijoje, ir sumuojant Kriterijų sąrašo 23.1–23.10 papunkčiuose išvardytus kriterijus, kurie yra lygiaverčiai.</w:t>
      </w:r>
    </w:p>
    <w:p w14:paraId="7312AD1D" w14:textId="77777777" w:rsidR="00045A5E" w:rsidRDefault="00E16FCD">
      <w:pPr>
        <w:spacing w:line="360" w:lineRule="auto"/>
        <w:ind w:firstLine="709"/>
        <w:jc w:val="both"/>
        <w:rPr>
          <w:szCs w:val="24"/>
          <w:lang w:eastAsia="en-GB"/>
        </w:rPr>
      </w:pPr>
      <w:r>
        <w:rPr>
          <w:szCs w:val="24"/>
          <w:lang w:eastAsia="en-GB"/>
        </w:rPr>
        <w:t>24. Jei Prašyme pirmu numeriu nurodytoje Mokykloje nėra laisvų vietų, vieta skiriama antru numeriu pažymėtoje įstaigoje, jei joje yra laisvų vietų, ir t. t. Jeigu visose Prašyme pažymėtose įstaigose nėra laisvų vietų, Prašymas lieka laukiančiųjų eilėje.</w:t>
      </w:r>
    </w:p>
    <w:p w14:paraId="2E88382F" w14:textId="77777777" w:rsidR="00045A5E" w:rsidRDefault="00E16FCD">
      <w:pPr>
        <w:spacing w:line="360" w:lineRule="auto"/>
        <w:ind w:firstLine="709"/>
        <w:jc w:val="both"/>
        <w:rPr>
          <w:szCs w:val="24"/>
          <w:lang w:eastAsia="en-GB"/>
        </w:rPr>
      </w:pPr>
      <w:r>
        <w:rPr>
          <w:szCs w:val="24"/>
          <w:lang w:eastAsia="en-GB"/>
        </w:rPr>
        <w:t>25. Grupių sudarymas:</w:t>
      </w:r>
    </w:p>
    <w:p w14:paraId="3AE02649" w14:textId="77777777" w:rsidR="00045A5E" w:rsidRDefault="00E16FCD">
      <w:pPr>
        <w:spacing w:line="360" w:lineRule="auto"/>
        <w:ind w:firstLine="709"/>
        <w:jc w:val="both"/>
        <w:rPr>
          <w:szCs w:val="24"/>
          <w:lang w:eastAsia="en-GB"/>
        </w:rPr>
      </w:pPr>
      <w:r>
        <w:rPr>
          <w:szCs w:val="24"/>
          <w:lang w:eastAsia="en-GB"/>
        </w:rPr>
        <w:t>25.1. vadovaujantis teisės aktais ir Mokyklos nuostatais, ikimokyklinio ugdymo grupės komplektuojamos iš to paties arba įvairaus amžiaus vaikų;</w:t>
      </w:r>
    </w:p>
    <w:p w14:paraId="442995BC" w14:textId="77777777" w:rsidR="00045A5E" w:rsidRDefault="00E16FCD">
      <w:pPr>
        <w:spacing w:line="360" w:lineRule="auto"/>
        <w:ind w:firstLine="709"/>
        <w:jc w:val="both"/>
        <w:rPr>
          <w:szCs w:val="24"/>
          <w:lang w:eastAsia="en-GB"/>
        </w:rPr>
      </w:pPr>
      <w:r>
        <w:rPr>
          <w:szCs w:val="24"/>
          <w:lang w:eastAsia="en-GB"/>
        </w:rPr>
        <w:t>25.2. Mokyklą lankančių vaikų amžius peržiūrimas kiekvienais kalendoriniais metais, kad kalendorinių metų rugsėjo 1 d. vaikai būtų priskirti į tinkamo amžiaus grupes;</w:t>
      </w:r>
    </w:p>
    <w:p w14:paraId="0A6237A0" w14:textId="77777777" w:rsidR="00045A5E" w:rsidRDefault="00E16FCD">
      <w:pPr>
        <w:spacing w:line="360" w:lineRule="auto"/>
        <w:ind w:firstLine="709"/>
        <w:jc w:val="both"/>
        <w:rPr>
          <w:szCs w:val="24"/>
          <w:lang w:eastAsia="en-GB"/>
        </w:rPr>
      </w:pPr>
      <w:r>
        <w:rPr>
          <w:szCs w:val="24"/>
          <w:lang w:eastAsia="en-GB"/>
        </w:rPr>
        <w:t>25.3. vaikų skaičius grupėse nustatomas, vaikų ikimokyklinio ir priešmokyklinio ugdymo grupės sudaromos iš to paties arba skirtingo amžiaus vaikų, užtikrinant vaiko dienos ir ugdymo režimo fiziologinius ir amžiaus ypatumus bei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nustatytas vaiko ugdymo sąlygas. Grupių sąrašai sudaromi neviršijant Lietuvos higienos normoje HN 75:2016 nustatytų reikalavimų pagal amžiaus grupes nurodyto vaikų skaičiaus.</w:t>
      </w:r>
    </w:p>
    <w:p w14:paraId="74FC9EEF" w14:textId="77777777" w:rsidR="00045A5E" w:rsidRDefault="00E16FCD">
      <w:pPr>
        <w:spacing w:line="360" w:lineRule="auto"/>
        <w:ind w:firstLine="709"/>
        <w:jc w:val="both"/>
        <w:rPr>
          <w:szCs w:val="24"/>
          <w:lang w:eastAsia="en-GB"/>
        </w:rPr>
      </w:pPr>
      <w:r>
        <w:rPr>
          <w:szCs w:val="24"/>
          <w:lang w:eastAsia="en-GB"/>
        </w:rPr>
        <w:t>26. Ugdytis pagal ikimokyklinio ugdymo programą priimami vaikai nuo 1 metų iki jiems pradedamas teikti priešmokyklinis ugdymas.</w:t>
      </w:r>
    </w:p>
    <w:p w14:paraId="1A6A1E4E" w14:textId="77777777" w:rsidR="00045A5E" w:rsidRDefault="00E16FCD">
      <w:pPr>
        <w:spacing w:line="360" w:lineRule="auto"/>
        <w:ind w:firstLine="709"/>
        <w:jc w:val="both"/>
        <w:rPr>
          <w:szCs w:val="24"/>
          <w:lang w:eastAsia="en-GB"/>
        </w:rPr>
      </w:pPr>
      <w:r>
        <w:rPr>
          <w:szCs w:val="24"/>
          <w:lang w:eastAsia="en-GB"/>
        </w:rPr>
        <w:t xml:space="preserve">27. Priėmimo į Mokyklą mokytis pagal </w:t>
      </w:r>
      <w:r>
        <w:rPr>
          <w:b/>
          <w:bCs/>
          <w:szCs w:val="24"/>
          <w:lang w:eastAsia="en-GB"/>
        </w:rPr>
        <w:t xml:space="preserve">priešmokyklinio, pradinio ir pagrindinio ugdymo programas </w:t>
      </w:r>
      <w:r>
        <w:rPr>
          <w:szCs w:val="24"/>
          <w:lang w:eastAsia="en-GB"/>
        </w:rPr>
        <w:t>kriterijai:</w:t>
      </w:r>
    </w:p>
    <w:p w14:paraId="741943F7" w14:textId="77777777" w:rsidR="00045A5E" w:rsidRDefault="00E16FCD">
      <w:pPr>
        <w:spacing w:line="360" w:lineRule="auto"/>
        <w:ind w:firstLine="709"/>
        <w:jc w:val="both"/>
        <w:rPr>
          <w:szCs w:val="24"/>
          <w:lang w:eastAsia="en-GB"/>
        </w:rPr>
      </w:pPr>
      <w:r>
        <w:rPr>
          <w:szCs w:val="24"/>
          <w:lang w:eastAsia="en-GB"/>
        </w:rPr>
        <w:t>27.1. 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Mokyklą, kuri atitinka jų fizinius poreikius, kartu su vaikais, gyvenančiais Mokyklai priskirtoje aptarnavimo teritorijoje, ir į ją patekti be eilės;</w:t>
      </w:r>
    </w:p>
    <w:p w14:paraId="08514C53" w14:textId="77777777" w:rsidR="00045A5E" w:rsidRDefault="00E16FCD">
      <w:pPr>
        <w:spacing w:line="360" w:lineRule="auto"/>
        <w:ind w:firstLine="709"/>
        <w:jc w:val="both"/>
        <w:rPr>
          <w:szCs w:val="24"/>
          <w:lang w:eastAsia="en-GB"/>
        </w:rPr>
      </w:pPr>
      <w:r>
        <w:rPr>
          <w:szCs w:val="24"/>
          <w:lang w:eastAsia="en-GB"/>
        </w:rPr>
        <w:t>27.2. 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w:t>
      </w:r>
    </w:p>
    <w:p w14:paraId="31E9CDB7" w14:textId="77777777" w:rsidR="00045A5E" w:rsidRDefault="00E16FCD">
      <w:pPr>
        <w:spacing w:line="360" w:lineRule="auto"/>
        <w:ind w:firstLine="709"/>
        <w:jc w:val="both"/>
        <w:rPr>
          <w:szCs w:val="24"/>
          <w:lang w:eastAsia="en-GB"/>
        </w:rPr>
      </w:pPr>
      <w:r>
        <w:rPr>
          <w:szCs w:val="24"/>
          <w:lang w:eastAsia="en-GB"/>
        </w:rPr>
        <w:t>27.2.1. pirmumo teise priimami įvaikinti vaikai, globotiniai, rūpintiniai (išskyrus atvejus, kai laikinoji globa nustatoma tėvų (globėjų, rūpintojų) prašymu);</w:t>
      </w:r>
    </w:p>
    <w:p w14:paraId="7185BCD8" w14:textId="77777777" w:rsidR="00045A5E" w:rsidRDefault="00E16FCD">
      <w:pPr>
        <w:spacing w:line="360" w:lineRule="auto"/>
        <w:ind w:firstLine="709"/>
        <w:jc w:val="both"/>
        <w:rPr>
          <w:szCs w:val="24"/>
          <w:lang w:eastAsia="en-GB"/>
        </w:rPr>
      </w:pPr>
      <w:r>
        <w:rPr>
          <w:szCs w:val="24"/>
          <w:lang w:eastAsia="en-GB"/>
        </w:rPr>
        <w:t>27.2.2. pirmumo teise priimami asmenys, dėl įgimtų ar įgytų sutrikimų turintys didelių ar labai didelių specialiųjų ugdymosi poreikių;</w:t>
      </w:r>
    </w:p>
    <w:p w14:paraId="32AAA2BB" w14:textId="77777777" w:rsidR="00045A5E" w:rsidRDefault="00E16FCD">
      <w:pPr>
        <w:spacing w:line="360" w:lineRule="auto"/>
        <w:ind w:firstLine="709"/>
        <w:jc w:val="both"/>
        <w:rPr>
          <w:szCs w:val="24"/>
          <w:lang w:eastAsia="en-GB"/>
        </w:rPr>
      </w:pPr>
      <w:r>
        <w:rPr>
          <w:szCs w:val="24"/>
          <w:lang w:eastAsia="en-GB"/>
        </w:rPr>
        <w:t>27.2.3. pirmumo teise priimami asmenys, gyvenamąją vietą deklaravę Savivaldybės suteiktame socialiniame būste;</w:t>
      </w:r>
    </w:p>
    <w:p w14:paraId="5731A7F0" w14:textId="77777777" w:rsidR="00045A5E" w:rsidRDefault="00E16FCD">
      <w:pPr>
        <w:spacing w:line="360" w:lineRule="auto"/>
        <w:ind w:firstLine="709"/>
        <w:jc w:val="both"/>
        <w:rPr>
          <w:szCs w:val="24"/>
          <w:lang w:eastAsia="en-GB"/>
        </w:rPr>
      </w:pPr>
      <w:r>
        <w:rPr>
          <w:szCs w:val="24"/>
          <w:lang w:eastAsia="en-GB"/>
        </w:rPr>
        <w:t>27.2.4. pirmumo teise priimami asmenys, kurių broliai ir (ar) seserys (įbroliai ir (ar) įseserės) prašymo pateikimo metu jau mokosi pagal pradinio ir (ar) pagrindinio ugdymo programą toje Mokykloje;</w:t>
      </w:r>
    </w:p>
    <w:p w14:paraId="27049162" w14:textId="77777777" w:rsidR="00045A5E" w:rsidRDefault="00E16FCD">
      <w:pPr>
        <w:spacing w:line="360" w:lineRule="auto"/>
        <w:ind w:firstLine="709"/>
        <w:jc w:val="both"/>
        <w:rPr>
          <w:szCs w:val="24"/>
          <w:lang w:eastAsia="en-GB"/>
        </w:rPr>
      </w:pPr>
      <w:r>
        <w:rPr>
          <w:szCs w:val="24"/>
          <w:lang w:eastAsia="en-GB"/>
        </w:rPr>
        <w:t>27.2.5. pirmumo teise priimami pedagoginių darbuotojų, dirbančių toje Mokykloje, vaikai;</w:t>
      </w:r>
    </w:p>
    <w:p w14:paraId="754A255B" w14:textId="77777777" w:rsidR="00045A5E" w:rsidRDefault="00E16FCD">
      <w:pPr>
        <w:spacing w:line="360" w:lineRule="auto"/>
        <w:ind w:firstLine="709"/>
        <w:jc w:val="both"/>
        <w:rPr>
          <w:szCs w:val="24"/>
          <w:lang w:eastAsia="en-GB"/>
        </w:rPr>
      </w:pPr>
      <w:r>
        <w:rPr>
          <w:szCs w:val="24"/>
          <w:lang w:eastAsia="en-GB"/>
        </w:rPr>
        <w:t>27.2.6. pirmumo teise priimami darbuotojų, kurie patenka į Savivaldybės tarybos sprendimu patvirtintą Trūkstamų specialistų pritraukimo į Savivaldybės viešąsias ir biudžetines įstaigas programą, vaikai;</w:t>
      </w:r>
    </w:p>
    <w:p w14:paraId="3887FC36" w14:textId="77777777" w:rsidR="00045A5E" w:rsidRDefault="00E16FCD">
      <w:pPr>
        <w:spacing w:line="360" w:lineRule="auto"/>
        <w:ind w:firstLine="709"/>
        <w:jc w:val="both"/>
        <w:rPr>
          <w:szCs w:val="24"/>
          <w:lang w:eastAsia="en-GB"/>
        </w:rPr>
      </w:pPr>
      <w:r>
        <w:rPr>
          <w:szCs w:val="24"/>
          <w:lang w:eastAsia="en-GB"/>
        </w:rPr>
        <w:t>27.2.7. asmenys, ilgiausiai gyvenantys ir gyvenamąją vietą deklaravę Mokyklai priskirtoje aptarnavimo teritorijoje;</w:t>
      </w:r>
    </w:p>
    <w:p w14:paraId="53E369AD" w14:textId="77777777" w:rsidR="00045A5E" w:rsidRDefault="00E16FCD">
      <w:pPr>
        <w:spacing w:line="360" w:lineRule="auto"/>
        <w:ind w:firstLine="709"/>
        <w:jc w:val="both"/>
        <w:rPr>
          <w:szCs w:val="24"/>
          <w:lang w:eastAsia="en-GB"/>
        </w:rPr>
      </w:pPr>
      <w:r>
        <w:rPr>
          <w:szCs w:val="24"/>
          <w:lang w:eastAsia="en-GB"/>
        </w:rPr>
        <w:t>27.2.8.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p>
    <w:p w14:paraId="5659E551" w14:textId="77777777" w:rsidR="00045A5E" w:rsidRDefault="00E16FCD">
      <w:pPr>
        <w:spacing w:line="360" w:lineRule="auto"/>
        <w:ind w:firstLine="709"/>
        <w:jc w:val="both"/>
        <w:rPr>
          <w:szCs w:val="24"/>
          <w:lang w:eastAsia="en-GB"/>
        </w:rPr>
      </w:pPr>
      <w:r>
        <w:rPr>
          <w:szCs w:val="24"/>
          <w:lang w:eastAsia="en-GB"/>
        </w:rPr>
        <w:t>27.3. asmenys, dėl mokymosi vietų trūkumo Savivaldybės Mokykloje, kurios aptarnavimo teritorijoje gyvena, jų Prašymu nukreipti į kitą artimiausią Savivaldybės Mokyklą, vykdančią tą pačią priešmokyklinio ugdymo, pradinio ugdymo ir pagrindinio ugdymo programą, turinčią laisvų mokymosi vietų, Savivaldybės vykdomosios valdžios įgalioto darbuotojo į joje laisvas mokymosi vietas priimami pirmumo teise.</w:t>
      </w:r>
    </w:p>
    <w:p w14:paraId="51BF3B9A" w14:textId="77777777" w:rsidR="00045A5E" w:rsidRDefault="00E16FCD">
      <w:pPr>
        <w:spacing w:line="360" w:lineRule="auto"/>
        <w:ind w:firstLine="709"/>
        <w:jc w:val="both"/>
        <w:rPr>
          <w:szCs w:val="24"/>
          <w:lang w:eastAsia="en-GB"/>
        </w:rPr>
      </w:pPr>
      <w:r>
        <w:rPr>
          <w:szCs w:val="24"/>
          <w:lang w:eastAsia="en-GB"/>
        </w:rPr>
        <w:t>28. Į laisvas mokymosi vietas, likusias priėmus mokinius pagal Mokyklai priskirtą aptarnavimo teritoriją,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gyvenamąją vietą deklaravę Savivaldybės teritorijoje, ir sumuojant kriterijų sąrašo 28.1–28.9 papunkčiuose išvardytus kriterijus, kurie yra lygiaverčiai:</w:t>
      </w:r>
    </w:p>
    <w:p w14:paraId="305E615B" w14:textId="77777777" w:rsidR="00045A5E" w:rsidRDefault="00E16FCD">
      <w:pPr>
        <w:spacing w:line="360" w:lineRule="auto"/>
        <w:ind w:firstLine="709"/>
        <w:jc w:val="both"/>
        <w:rPr>
          <w:szCs w:val="24"/>
          <w:lang w:eastAsia="en-GB"/>
        </w:rPr>
      </w:pPr>
      <w:r>
        <w:rPr>
          <w:szCs w:val="24"/>
          <w:lang w:eastAsia="en-GB"/>
        </w:rPr>
        <w:t>28.1. vaikai, kuriuos augina vienas iš tėvų (globėjų, rūpintojų) (jeigu kitas yra miręs, teismo pripažintas dingusiu be žinios ar nežinia kur esančiu, teismo pripažintas neveiksniu arba teismo sprendimu apribotos tėvystės teisės);</w:t>
      </w:r>
    </w:p>
    <w:p w14:paraId="2FC9B4CE" w14:textId="77777777" w:rsidR="00045A5E" w:rsidRDefault="00E16FCD">
      <w:pPr>
        <w:spacing w:line="360" w:lineRule="auto"/>
        <w:ind w:firstLine="709"/>
        <w:jc w:val="both"/>
        <w:rPr>
          <w:szCs w:val="24"/>
          <w:lang w:eastAsia="en-GB"/>
        </w:rPr>
      </w:pPr>
      <w:r>
        <w:rPr>
          <w:szCs w:val="24"/>
          <w:lang w:eastAsia="en-GB"/>
        </w:rPr>
        <w:t>28.2. vaikai su negalia bei vaikai, kurių vienas arba abu tėvai (globėjai, rūpintojai) yra asmenys su negalia;</w:t>
      </w:r>
    </w:p>
    <w:p w14:paraId="682A0705" w14:textId="77777777" w:rsidR="00045A5E" w:rsidRDefault="00E16FCD">
      <w:pPr>
        <w:spacing w:line="360" w:lineRule="auto"/>
        <w:ind w:firstLine="709"/>
        <w:jc w:val="both"/>
        <w:rPr>
          <w:szCs w:val="24"/>
          <w:lang w:eastAsia="en-GB"/>
        </w:rPr>
      </w:pPr>
      <w:r>
        <w:rPr>
          <w:szCs w:val="24"/>
          <w:lang w:eastAsia="en-GB"/>
        </w:rPr>
        <w:t>28.3. dvynukai, trynukai ir kiti daugiavaisio gimimo asmenys (priimami kartu);</w:t>
      </w:r>
    </w:p>
    <w:p w14:paraId="2F5C2FE5" w14:textId="77777777" w:rsidR="00045A5E" w:rsidRDefault="00E16FCD">
      <w:pPr>
        <w:spacing w:line="360" w:lineRule="auto"/>
        <w:ind w:firstLine="709"/>
        <w:jc w:val="both"/>
        <w:rPr>
          <w:szCs w:val="24"/>
          <w:lang w:eastAsia="en-GB"/>
        </w:rPr>
      </w:pPr>
      <w:r>
        <w:rPr>
          <w:szCs w:val="24"/>
          <w:lang w:eastAsia="en-GB"/>
        </w:rPr>
        <w:t>28.4. asmenys iš daugiavaikių šeimų;</w:t>
      </w:r>
    </w:p>
    <w:p w14:paraId="7EA63F4D" w14:textId="77777777" w:rsidR="00045A5E" w:rsidRDefault="00E16FCD">
      <w:pPr>
        <w:spacing w:line="360" w:lineRule="auto"/>
        <w:ind w:firstLine="709"/>
        <w:jc w:val="both"/>
        <w:rPr>
          <w:szCs w:val="24"/>
          <w:lang w:eastAsia="en-GB"/>
        </w:rPr>
      </w:pPr>
      <w:r>
        <w:rPr>
          <w:szCs w:val="24"/>
          <w:lang w:eastAsia="en-GB"/>
        </w:rPr>
        <w:t>28.5. asmenys, kurių broliai ir (ar) seserys (įbroliai ir (ar) įseserės) prašymo pateikimo metu jau mokosi toje Mokykloje;</w:t>
      </w:r>
    </w:p>
    <w:p w14:paraId="4AD76861" w14:textId="77777777" w:rsidR="00045A5E" w:rsidRDefault="00E16FCD">
      <w:pPr>
        <w:spacing w:line="360" w:lineRule="auto"/>
        <w:ind w:firstLine="709"/>
        <w:jc w:val="both"/>
        <w:rPr>
          <w:szCs w:val="24"/>
          <w:lang w:eastAsia="en-GB"/>
        </w:rPr>
      </w:pPr>
      <w:r>
        <w:rPr>
          <w:szCs w:val="24"/>
          <w:lang w:eastAsia="en-GB"/>
        </w:rPr>
        <w:t>28.6. asmenys, kurie mokėsi, buvo ugdomi Mokykloje (buvo sudaryta mokymosi sutartis) ir pageidaujantys tęsti mokymąsi pagal aukštesnio lygmens programą toje pačioje Mokykloje;</w:t>
      </w:r>
    </w:p>
    <w:p w14:paraId="44CC315F" w14:textId="77777777" w:rsidR="00045A5E" w:rsidRDefault="00E16FCD">
      <w:pPr>
        <w:spacing w:line="360" w:lineRule="auto"/>
        <w:ind w:firstLine="709"/>
        <w:jc w:val="both"/>
        <w:rPr>
          <w:szCs w:val="24"/>
          <w:lang w:eastAsia="en-GB"/>
        </w:rPr>
      </w:pPr>
      <w:r>
        <w:rPr>
          <w:szCs w:val="24"/>
          <w:lang w:eastAsia="en-GB"/>
        </w:rPr>
        <w:t>28.7.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688EE512" w14:textId="77777777" w:rsidR="00045A5E" w:rsidRDefault="00E16FCD">
      <w:pPr>
        <w:spacing w:line="360" w:lineRule="auto"/>
        <w:ind w:firstLine="709"/>
        <w:jc w:val="both"/>
        <w:rPr>
          <w:szCs w:val="24"/>
          <w:lang w:eastAsia="en-GB"/>
        </w:rPr>
      </w:pPr>
      <w:r>
        <w:rPr>
          <w:szCs w:val="24"/>
          <w:lang w:eastAsia="en-GB"/>
        </w:rPr>
        <w:t>28.8.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4CF6E264" w14:textId="77777777" w:rsidR="00045A5E" w:rsidRDefault="00E16FCD">
      <w:pPr>
        <w:spacing w:line="360" w:lineRule="auto"/>
        <w:ind w:firstLine="709"/>
        <w:jc w:val="both"/>
        <w:rPr>
          <w:szCs w:val="24"/>
          <w:lang w:eastAsia="en-GB"/>
        </w:rPr>
      </w:pPr>
      <w:r>
        <w:rPr>
          <w:szCs w:val="24"/>
          <w:lang w:eastAsia="en-GB"/>
        </w:rPr>
        <w:t>28.9. pedagoginių darbuotojų, dirbančių toje Mokykloje, vaikai;</w:t>
      </w:r>
    </w:p>
    <w:p w14:paraId="36580406" w14:textId="77777777" w:rsidR="00045A5E" w:rsidRDefault="00E16FCD">
      <w:pPr>
        <w:spacing w:line="360" w:lineRule="auto"/>
        <w:ind w:firstLine="709"/>
        <w:jc w:val="both"/>
        <w:rPr>
          <w:szCs w:val="24"/>
          <w:lang w:eastAsia="en-GB"/>
        </w:rPr>
      </w:pPr>
      <w:r>
        <w:rPr>
          <w:szCs w:val="24"/>
          <w:lang w:eastAsia="en-GB"/>
        </w:rPr>
        <w:t>28.10. kai likusių laisvų vietų yra mažiau nei asmenų, kurie turi vienodą kriterijų skaičių, pirmumas suteikiamas asmenims, kurie gyvena arčiausiai Mokyklos einant pėsčiomis.</w:t>
      </w:r>
    </w:p>
    <w:p w14:paraId="699F3105" w14:textId="77777777" w:rsidR="00045A5E" w:rsidRDefault="00E16FCD">
      <w:pPr>
        <w:spacing w:line="360" w:lineRule="auto"/>
        <w:ind w:firstLine="709"/>
        <w:jc w:val="both"/>
        <w:rPr>
          <w:szCs w:val="24"/>
          <w:lang w:eastAsia="en-GB"/>
        </w:rPr>
      </w:pPr>
      <w:r>
        <w:rPr>
          <w:szCs w:val="24"/>
          <w:lang w:eastAsia="en-GB"/>
        </w:rPr>
        <w:t xml:space="preserve">29. Mokytis pagal </w:t>
      </w:r>
      <w:r>
        <w:rPr>
          <w:b/>
          <w:bCs/>
          <w:szCs w:val="24"/>
          <w:lang w:eastAsia="en-GB"/>
        </w:rPr>
        <w:t>priešmokyklinio ugdymo programą</w:t>
      </w:r>
      <w:r>
        <w:rPr>
          <w:szCs w:val="24"/>
          <w:lang w:eastAsia="en-GB"/>
        </w:rPr>
        <w:t xml:space="preserve"> priimamas vaikas, kuriam tais kalendoriniais metais iki balandžio 30 dienos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turi būti pradėtas teikti ne vėliau, negu vaikui tais kalendoriniais metais sueina 6 metai.</w:t>
      </w:r>
    </w:p>
    <w:p w14:paraId="1B287AAA" w14:textId="77777777" w:rsidR="00045A5E" w:rsidRDefault="00E16FCD">
      <w:pPr>
        <w:spacing w:line="360" w:lineRule="auto"/>
        <w:ind w:firstLine="709"/>
        <w:jc w:val="both"/>
        <w:rPr>
          <w:szCs w:val="24"/>
          <w:lang w:eastAsia="en-GB"/>
        </w:rPr>
      </w:pPr>
      <w:r>
        <w:rPr>
          <w:szCs w:val="24"/>
          <w:lang w:eastAsia="en-GB"/>
        </w:rPr>
        <w:t xml:space="preserve">30. Mokytis pagal </w:t>
      </w:r>
      <w:r>
        <w:rPr>
          <w:b/>
          <w:bCs/>
          <w:szCs w:val="24"/>
          <w:lang w:eastAsia="en-GB"/>
        </w:rPr>
        <w:t>pradinio ugdymo programą</w:t>
      </w:r>
      <w:r>
        <w:rPr>
          <w:szCs w:val="24"/>
          <w:lang w:eastAsia="en-GB"/>
        </w:rPr>
        <w:t xml:space="preserve"> priimami vaikai, kuriems tais kalendoriniais metais sueina 7 metai, vienam iš tėvų (globėjų, rūpintojų) pateikus Prašymą ir dėl priėmimo į Mokyklą pateikiami vaiko registravimui Mokinių registre reikiami duomenys ir (ar) kiti reikalingi dokumentai. Pradinis ugdymas pradedamas vaikui teikti vienais metais anksčiau, kai vaikas tėvų (globėjų, rūpintojų) sprendimu buvo ugdomas pagal priešmokyklinio ugdymo programą metais anksčiau.</w:t>
      </w:r>
    </w:p>
    <w:p w14:paraId="7AF68A2B" w14:textId="77777777" w:rsidR="00045A5E" w:rsidRDefault="00E16FCD">
      <w:pPr>
        <w:spacing w:line="360" w:lineRule="auto"/>
        <w:ind w:firstLine="709"/>
        <w:jc w:val="both"/>
        <w:rPr>
          <w:szCs w:val="24"/>
          <w:lang w:eastAsia="en-GB"/>
        </w:rPr>
      </w:pPr>
      <w:r>
        <w:rPr>
          <w:szCs w:val="24"/>
          <w:lang w:eastAsia="en-GB"/>
        </w:rPr>
        <w:t xml:space="preserve">31. Mokytis pagal </w:t>
      </w:r>
      <w:r>
        <w:rPr>
          <w:b/>
          <w:bCs/>
          <w:szCs w:val="24"/>
          <w:lang w:eastAsia="en-GB"/>
        </w:rPr>
        <w:t>pagrindinio ugdymo programą</w:t>
      </w:r>
      <w:r>
        <w:rPr>
          <w:szCs w:val="24"/>
          <w:lang w:eastAsia="en-GB"/>
        </w:rPr>
        <w:t xml:space="preserve"> priimami asmenys, baigę pradinio ugdymo programą bei pateikę išsilavinimą patvirtinančius dokumentus.</w:t>
      </w:r>
    </w:p>
    <w:p w14:paraId="5F1F9F96" w14:textId="77777777" w:rsidR="00045A5E" w:rsidRDefault="00E16FCD">
      <w:pPr>
        <w:spacing w:line="360" w:lineRule="auto"/>
        <w:ind w:firstLine="709"/>
        <w:jc w:val="both"/>
        <w:rPr>
          <w:szCs w:val="24"/>
          <w:lang w:eastAsia="en-GB"/>
        </w:rPr>
      </w:pPr>
      <w:r>
        <w:rPr>
          <w:szCs w:val="24"/>
          <w:lang w:eastAsia="en-GB"/>
        </w:rPr>
        <w:t xml:space="preserve">32. Asmenys mokytis pagal </w:t>
      </w:r>
      <w:r>
        <w:rPr>
          <w:b/>
          <w:bCs/>
          <w:szCs w:val="24"/>
          <w:lang w:eastAsia="en-GB"/>
        </w:rPr>
        <w:t>vidurinio ugdymo programą</w:t>
      </w:r>
      <w:r>
        <w:rPr>
          <w:szCs w:val="24"/>
          <w:lang w:eastAsia="en-GB"/>
        </w:rPr>
        <w:t xml:space="preserve"> priimami į Mokyklas, priskirtas jų deklaruotai gyvenamajai teritorijai. Priėmimo mokytis pagal vidurinio ugdymo programą kriterijai: </w:t>
      </w:r>
    </w:p>
    <w:p w14:paraId="5B3A2305" w14:textId="77777777" w:rsidR="00045A5E" w:rsidRDefault="00E16FCD">
      <w:pPr>
        <w:spacing w:line="360" w:lineRule="auto"/>
        <w:ind w:firstLine="709"/>
        <w:jc w:val="both"/>
        <w:rPr>
          <w:szCs w:val="24"/>
          <w:lang w:eastAsia="en-GB"/>
        </w:rPr>
      </w:pPr>
      <w:r>
        <w:rPr>
          <w:szCs w:val="24"/>
          <w:lang w:eastAsia="en-GB"/>
        </w:rPr>
        <w:t>32.1. pirmumo teise priimami asmenys, pageidaujantys tęsti mokymąsi pagal vidurinio ugdymo programą besimokantys Mokyklos 10 (II gimnazijos) klasėje;</w:t>
      </w:r>
    </w:p>
    <w:p w14:paraId="605E5560" w14:textId="77777777" w:rsidR="00045A5E" w:rsidRDefault="00E16FCD">
      <w:pPr>
        <w:spacing w:line="360" w:lineRule="auto"/>
        <w:ind w:firstLine="709"/>
        <w:jc w:val="both"/>
        <w:rPr>
          <w:szCs w:val="24"/>
          <w:lang w:eastAsia="en-GB"/>
        </w:rPr>
      </w:pPr>
      <w:r>
        <w:rPr>
          <w:szCs w:val="24"/>
          <w:lang w:eastAsia="en-GB"/>
        </w:rPr>
        <w:t>32.2. jei pageidaujančiųjų mokytis yra daugiau nei laisvų mokymosi vietų, mokytis pirmiausia priimami asmenys, jei jie turėjo teisę šioje Mokykloje mokytis pagal pagrindinio ugdymo programos antrąją dalį.</w:t>
      </w:r>
    </w:p>
    <w:p w14:paraId="1DFE268F" w14:textId="77777777" w:rsidR="00045A5E" w:rsidRDefault="00E16FCD">
      <w:pPr>
        <w:spacing w:line="360" w:lineRule="auto"/>
        <w:ind w:firstLine="709"/>
        <w:jc w:val="both"/>
        <w:rPr>
          <w:szCs w:val="24"/>
          <w:lang w:eastAsia="en-GB"/>
        </w:rPr>
      </w:pPr>
      <w:r>
        <w:rPr>
          <w:szCs w:val="24"/>
          <w:lang w:eastAsia="en-GB"/>
        </w:rPr>
        <w:t>33. Mokytis pagal vidurinio ugdymo programą priimami asmenys, baigę pagrindinio ugdymo programą bei pateikę išsilavinimą patvirtinančius dokumentus.</w:t>
      </w:r>
    </w:p>
    <w:p w14:paraId="3A19F7E4" w14:textId="77777777" w:rsidR="00045A5E" w:rsidRDefault="00E16FCD">
      <w:pPr>
        <w:spacing w:line="360" w:lineRule="auto"/>
        <w:ind w:firstLine="709"/>
        <w:jc w:val="both"/>
        <w:rPr>
          <w:szCs w:val="24"/>
          <w:lang w:eastAsia="en-GB"/>
        </w:rPr>
      </w:pPr>
      <w:r>
        <w:rPr>
          <w:szCs w:val="24"/>
          <w:lang w:eastAsia="en-GB"/>
        </w:rPr>
        <w:t>34. Asmenys į Mokyklą mokytis pagal bendrojo ugdymo programas priimami vadovaujantis Nuosekliojo mokymosi pagal bendrojo ugdymo programas tvarkos aprašu, patvirtintu Lietuvos Respublikos švietimo, mokslo ir sporto ministro 2005 m. balandžio 5 d įsakymu Nr. ISAK-556 „Dėl Nuosekliojo mokymosi pagal bendrojo ugdymo programas tvarkos aprašo patvirtinimo“.</w:t>
      </w:r>
    </w:p>
    <w:p w14:paraId="1147CBA9" w14:textId="77777777" w:rsidR="00045A5E" w:rsidRDefault="00E16FCD">
      <w:pPr>
        <w:spacing w:line="360" w:lineRule="auto"/>
        <w:ind w:firstLine="709"/>
        <w:jc w:val="both"/>
        <w:rPr>
          <w:szCs w:val="24"/>
          <w:lang w:eastAsia="en-GB"/>
        </w:rPr>
      </w:pPr>
      <w:r>
        <w:rPr>
          <w:szCs w:val="24"/>
          <w:lang w:eastAsia="en-GB"/>
        </w:rPr>
        <w:t>35. Priimant mokinius į Mokyklas, privaloma vadovautis Mokykloms priskirtų teritorijų principu.</w:t>
      </w:r>
    </w:p>
    <w:p w14:paraId="0A5CC01B" w14:textId="77777777" w:rsidR="00045A5E" w:rsidRDefault="00E16FCD">
      <w:pPr>
        <w:spacing w:line="360" w:lineRule="auto"/>
        <w:ind w:firstLine="709"/>
        <w:jc w:val="both"/>
        <w:rPr>
          <w:szCs w:val="24"/>
          <w:lang w:eastAsia="en-GB"/>
        </w:rPr>
      </w:pPr>
      <w:r>
        <w:rPr>
          <w:szCs w:val="24"/>
          <w:lang w:eastAsia="en-GB"/>
        </w:rPr>
        <w:t>36. Į Raseinių mokyklą-daugiafunkcį centrą „Spindulys“ mokiniai priimami iš visos šalies eiliškumo tvarka, atsižvelgiant į dokumentų padavimo datą. Jei norinčiųjų mokytis Raseinių mokykloje-daugiafunkciame centre „Spindulys“ yra daugiau nei laisvų vietų, pirmumo teise priimami asmenys, kuriems nustatyti labai dideli specialieji ugdymosi poreikiai.</w:t>
      </w:r>
    </w:p>
    <w:p w14:paraId="234277A5" w14:textId="77777777" w:rsidR="00045A5E" w:rsidRDefault="00E16FCD">
      <w:pPr>
        <w:spacing w:line="360" w:lineRule="auto"/>
        <w:ind w:firstLine="709"/>
        <w:jc w:val="both"/>
        <w:rPr>
          <w:szCs w:val="24"/>
          <w:lang w:eastAsia="en-GB"/>
        </w:rPr>
      </w:pPr>
      <w:r>
        <w:rPr>
          <w:szCs w:val="24"/>
          <w:lang w:eastAsia="en-GB"/>
        </w:rPr>
        <w:t>37. Į Raseinių mokyklą-daugiafunkcį centrą „Spindulys“ mokytis pagal socialinių įgūdžių ugdymo programą priimami asmenys iki 21 metų, turintys didelių ir labai didelių specialiųjų ugdymosi poreikių dėl intelekto sutrikimo, visapusiškų raidos sutrikimų (autizmo spektro sutrikimų) bei kompleksinių negalių, ir baigę pagrindinio ugdymo individualizuotą programą.</w:t>
      </w:r>
    </w:p>
    <w:p w14:paraId="47F4B262" w14:textId="77777777" w:rsidR="00045A5E" w:rsidRDefault="00E16FCD">
      <w:pPr>
        <w:spacing w:line="360" w:lineRule="auto"/>
        <w:ind w:firstLine="709"/>
        <w:jc w:val="both"/>
        <w:rPr>
          <w:szCs w:val="24"/>
          <w:lang w:eastAsia="en-GB"/>
        </w:rPr>
      </w:pPr>
      <w:r>
        <w:rPr>
          <w:szCs w:val="24"/>
          <w:lang w:eastAsia="en-GB"/>
        </w:rPr>
        <w:t>38. Lietuvos Respublikos piliečiai ir užsieniečiai, grįžę ar atvykę nuolat ar laikinai gyventi Lietuvos Respublikoje, nemokantys valstybinės kalbos, į bendrojo ugdymo mokyklas priimami vadovaujantis Lietuvos Respublikos švietimo, mokslo ir sporto ministro nustatyta tvarka.</w:t>
      </w:r>
    </w:p>
    <w:p w14:paraId="116C3159" w14:textId="77777777" w:rsidR="00045A5E" w:rsidRDefault="00045A5E">
      <w:pPr>
        <w:spacing w:line="360" w:lineRule="auto"/>
        <w:rPr>
          <w:szCs w:val="24"/>
          <w:lang w:eastAsia="en-GB"/>
        </w:rPr>
      </w:pPr>
    </w:p>
    <w:p w14:paraId="7EADCB57" w14:textId="77777777" w:rsidR="00045A5E" w:rsidRDefault="00E16FCD">
      <w:pPr>
        <w:spacing w:line="360" w:lineRule="auto"/>
        <w:ind w:firstLine="720"/>
        <w:jc w:val="center"/>
        <w:rPr>
          <w:b/>
          <w:bCs/>
          <w:szCs w:val="24"/>
        </w:rPr>
      </w:pPr>
      <w:r>
        <w:rPr>
          <w:b/>
          <w:bCs/>
          <w:szCs w:val="24"/>
        </w:rPr>
        <w:t>IV SKYRIUS</w:t>
      </w:r>
    </w:p>
    <w:p w14:paraId="6C5EC8A8" w14:textId="77777777" w:rsidR="00045A5E" w:rsidRDefault="00E16FCD">
      <w:pPr>
        <w:spacing w:line="360" w:lineRule="auto"/>
        <w:ind w:firstLine="720"/>
        <w:jc w:val="center"/>
        <w:rPr>
          <w:b/>
          <w:bCs/>
          <w:szCs w:val="24"/>
        </w:rPr>
      </w:pPr>
      <w:r>
        <w:rPr>
          <w:b/>
          <w:bCs/>
          <w:szCs w:val="24"/>
        </w:rPr>
        <w:t>ASMENŲ EILĖS SUDARYMAS IR SĄRAŠŲ PATVIRTINIMAS</w:t>
      </w:r>
    </w:p>
    <w:p w14:paraId="0B44BF35" w14:textId="77777777" w:rsidR="00045A5E" w:rsidRDefault="00045A5E">
      <w:pPr>
        <w:spacing w:line="360" w:lineRule="auto"/>
        <w:rPr>
          <w:b/>
          <w:bCs/>
          <w:szCs w:val="24"/>
        </w:rPr>
      </w:pPr>
    </w:p>
    <w:p w14:paraId="67681690" w14:textId="77777777" w:rsidR="00045A5E" w:rsidRDefault="00E16FCD">
      <w:pPr>
        <w:tabs>
          <w:tab w:val="left" w:pos="993"/>
        </w:tabs>
        <w:spacing w:line="360" w:lineRule="auto"/>
        <w:ind w:firstLine="567"/>
        <w:jc w:val="both"/>
        <w:rPr>
          <w:b/>
          <w:bCs/>
          <w:szCs w:val="24"/>
        </w:rPr>
      </w:pPr>
      <w:r>
        <w:rPr>
          <w:szCs w:val="24"/>
        </w:rPr>
        <w:t xml:space="preserve">39. CPIS formuoja laukiančiųjų eilę. Ji sudaroma automatiniu būdu iš Prašymų teikėjų Prašymų dėl priėmimo į Mokyklą, vadovaujantis Priėmimo tvarka ir Priėmimo kriterijais. </w:t>
      </w:r>
      <w:r>
        <w:rPr>
          <w:b/>
          <w:bCs/>
          <w:szCs w:val="24"/>
        </w:rPr>
        <w:t>Eilė sudaroma per 3 darbo dienas.</w:t>
      </w:r>
    </w:p>
    <w:p w14:paraId="1F368900" w14:textId="77777777" w:rsidR="00045A5E" w:rsidRDefault="00E16FCD">
      <w:pPr>
        <w:tabs>
          <w:tab w:val="left" w:pos="993"/>
        </w:tabs>
        <w:spacing w:line="360" w:lineRule="auto"/>
        <w:ind w:firstLine="567"/>
        <w:jc w:val="both"/>
        <w:rPr>
          <w:szCs w:val="24"/>
        </w:rPr>
      </w:pPr>
      <w:r>
        <w:rPr>
          <w:szCs w:val="24"/>
        </w:rPr>
        <w:t>40. Prašymų teikėjus iš laukiančiųjų eilės CPIS paskirsto automatiniu būdu, apskaičiuodama balus pagal jiems pritaikytus Priėmimo kriterijus. Atrankos dokumentų vertinimus CPIS Prašymo teikėjas gali matyti Prašymo eilės numerį ir surinktų balų skaičių.</w:t>
      </w:r>
    </w:p>
    <w:p w14:paraId="0A32940E" w14:textId="77777777" w:rsidR="00045A5E" w:rsidRDefault="00E16FCD">
      <w:pPr>
        <w:tabs>
          <w:tab w:val="left" w:pos="993"/>
        </w:tabs>
        <w:spacing w:line="360" w:lineRule="auto"/>
        <w:ind w:firstLine="567"/>
        <w:jc w:val="both"/>
        <w:rPr>
          <w:szCs w:val="24"/>
        </w:rPr>
      </w:pPr>
      <w:r>
        <w:rPr>
          <w:szCs w:val="24"/>
        </w:rPr>
        <w:t>41. CPIS automatiškai sudaro norinčiųjų mokytis sąrašus kiekvienai Mokyklai pagal klasės/grupės paskirtį, srautą, ugdymosi kalbą ir pirmumo balus, pirmiausia paskirstydama aukščiausiai eilėje esančius aptarnavimo teritorijai priklausančius asmenis, tuomet asmenis, dėl mokymosi vietų trūkumo Savivaldybės bendrojo ugdymo mokykloje ir ikimokyklinio ugdymo mokykloje, kurios aptarnavimo teritorijoje gyvena, jų Prašymu nukreiptus į kitą artimiausią Savivaldybės mokyklą ir tik po to pretenduojančiuosius į laisvas vietas.</w:t>
      </w:r>
    </w:p>
    <w:p w14:paraId="51668266" w14:textId="77777777" w:rsidR="00045A5E" w:rsidRDefault="00E16FCD">
      <w:pPr>
        <w:tabs>
          <w:tab w:val="left" w:pos="993"/>
        </w:tabs>
        <w:spacing w:line="360" w:lineRule="auto"/>
        <w:ind w:firstLine="567"/>
        <w:jc w:val="both"/>
        <w:rPr>
          <w:szCs w:val="24"/>
        </w:rPr>
      </w:pPr>
      <w:r>
        <w:rPr>
          <w:szCs w:val="24"/>
        </w:rPr>
        <w:t>42. Prašymo teikėjui per 10 darbo dienų patvirtinus kvietimą mokytis ir pasirašius Mokymo sutartį, atsilaisvina visos vietos iš kitų Prašymo teikėjo Prašyme pateiktų prioritetų.</w:t>
      </w:r>
    </w:p>
    <w:p w14:paraId="64A56E6D" w14:textId="77777777" w:rsidR="00045A5E" w:rsidRDefault="00E16FCD">
      <w:pPr>
        <w:tabs>
          <w:tab w:val="left" w:pos="993"/>
        </w:tabs>
        <w:spacing w:line="360" w:lineRule="auto"/>
        <w:ind w:firstLine="567"/>
        <w:jc w:val="both"/>
        <w:rPr>
          <w:szCs w:val="24"/>
        </w:rPr>
      </w:pPr>
      <w:r>
        <w:rPr>
          <w:szCs w:val="24"/>
        </w:rPr>
        <w:t>43. Mokyklos įgaliotas asmuo, vadovaudamasis Priėmimo tvarka, gali pasiūlyti asmenims kreiptis į kitą artimiausią Mokyklą, turinčią laisvų vietų. Asmuo informuojamas CPIS ir elektroniniu paštu apie naują artimiausios Mokyklos pasiūlymą. Prašymo teikėjas gali nesirinkti pasiūlytos artimiausios Mokyklos ir likti laukimo sąraše pageidaujamoje Mokykloje, įvertinęs riziką negauti vietos toje Mokykloje ir likti pakartotiniam Prašymo pildymo etapui.</w:t>
      </w:r>
    </w:p>
    <w:p w14:paraId="398A309A" w14:textId="77777777" w:rsidR="00045A5E" w:rsidRDefault="00E16FCD">
      <w:pPr>
        <w:tabs>
          <w:tab w:val="left" w:pos="993"/>
        </w:tabs>
        <w:spacing w:line="360" w:lineRule="auto"/>
        <w:ind w:firstLine="567"/>
        <w:jc w:val="both"/>
        <w:rPr>
          <w:szCs w:val="24"/>
        </w:rPr>
      </w:pPr>
      <w:r>
        <w:rPr>
          <w:szCs w:val="24"/>
        </w:rPr>
        <w:t>44. Jei visose Prašymo teikėjo Prašyme pasirinktose Mokyklose pasibaigus priėmimo į mokyklas laikotarpiui nėra ugdymosi vietos, Prašymo teikėjas iš CPIS gauna pranešimą elektroniniu paštu ir jam siūloma (Prašymo teikėjui ar Prašyme nurodytam asmeniui neturint 16 metų privaloma) užpildyti naują Prašymą į Mokyklas, turinčias laisvų vietų.</w:t>
      </w:r>
    </w:p>
    <w:p w14:paraId="05775818" w14:textId="77777777" w:rsidR="00045A5E" w:rsidRDefault="00E16FCD">
      <w:pPr>
        <w:tabs>
          <w:tab w:val="left" w:pos="993"/>
        </w:tabs>
        <w:spacing w:line="360" w:lineRule="auto"/>
        <w:ind w:firstLine="567"/>
        <w:jc w:val="both"/>
        <w:rPr>
          <w:szCs w:val="24"/>
        </w:rPr>
      </w:pPr>
      <w:r>
        <w:rPr>
          <w:szCs w:val="24"/>
        </w:rPr>
        <w:t>45. Sudarytų eilių sąrašai (patekusiųjų, nepatekusiųjų, pasirašiusiųjų mokymo sutartis) pasiekiami Raseinių rajono savivaldybės CPIS administravimo paskyroje ir viešoje statistinėje ataskaitoje, užtikrinant asmens duomenų saugos reikalavimus.</w:t>
      </w:r>
    </w:p>
    <w:p w14:paraId="4E7B4385" w14:textId="77777777" w:rsidR="00045A5E" w:rsidRDefault="00E16FCD">
      <w:pPr>
        <w:tabs>
          <w:tab w:val="left" w:pos="993"/>
        </w:tabs>
        <w:spacing w:line="360" w:lineRule="auto"/>
        <w:ind w:firstLine="567"/>
        <w:jc w:val="both"/>
        <w:rPr>
          <w:szCs w:val="24"/>
        </w:rPr>
      </w:pPr>
      <w:r>
        <w:rPr>
          <w:szCs w:val="24"/>
        </w:rPr>
        <w:t>46. Naujas sudarytas grupes ir klases savo įsakymu tvirtina Mokyklos direktorius.</w:t>
      </w:r>
    </w:p>
    <w:p w14:paraId="69DA24FF" w14:textId="77777777" w:rsidR="00045A5E" w:rsidRDefault="00045A5E">
      <w:pPr>
        <w:tabs>
          <w:tab w:val="left" w:pos="993"/>
        </w:tabs>
        <w:spacing w:line="360" w:lineRule="auto"/>
        <w:jc w:val="both"/>
        <w:rPr>
          <w:szCs w:val="24"/>
        </w:rPr>
      </w:pPr>
    </w:p>
    <w:p w14:paraId="70CA491D" w14:textId="77777777" w:rsidR="00045A5E" w:rsidRDefault="00E16FCD">
      <w:pPr>
        <w:tabs>
          <w:tab w:val="left" w:pos="851"/>
          <w:tab w:val="left" w:pos="1560"/>
          <w:tab w:val="left" w:pos="1843"/>
        </w:tabs>
        <w:spacing w:line="360" w:lineRule="auto"/>
        <w:jc w:val="center"/>
        <w:rPr>
          <w:b/>
          <w:bCs/>
          <w:szCs w:val="24"/>
          <w:lang w:eastAsia="lt-LT"/>
        </w:rPr>
      </w:pPr>
      <w:r>
        <w:rPr>
          <w:b/>
          <w:bCs/>
          <w:szCs w:val="24"/>
          <w:lang w:eastAsia="lt-LT"/>
        </w:rPr>
        <w:t>V SKYRIUS</w:t>
      </w:r>
    </w:p>
    <w:p w14:paraId="1B63CEC1" w14:textId="77777777" w:rsidR="00045A5E" w:rsidRDefault="00E16FCD">
      <w:pPr>
        <w:tabs>
          <w:tab w:val="left" w:pos="851"/>
          <w:tab w:val="left" w:pos="1560"/>
          <w:tab w:val="left" w:pos="1843"/>
        </w:tabs>
        <w:spacing w:line="360" w:lineRule="auto"/>
        <w:ind w:firstLine="709"/>
        <w:jc w:val="center"/>
        <w:rPr>
          <w:b/>
          <w:bCs/>
          <w:szCs w:val="24"/>
          <w:lang w:eastAsia="lt-LT"/>
        </w:rPr>
      </w:pPr>
      <w:r>
        <w:rPr>
          <w:b/>
          <w:bCs/>
          <w:szCs w:val="24"/>
          <w:lang w:eastAsia="lt-LT"/>
        </w:rPr>
        <w:t>KVIETIMAS PASIRAŠYTI MOKYMO SUTARTĮ IR JOS SUDARYMAS</w:t>
      </w:r>
    </w:p>
    <w:p w14:paraId="5EFF8745" w14:textId="77777777" w:rsidR="00045A5E" w:rsidRDefault="00045A5E">
      <w:pPr>
        <w:tabs>
          <w:tab w:val="left" w:pos="851"/>
          <w:tab w:val="left" w:pos="1560"/>
          <w:tab w:val="left" w:pos="1843"/>
        </w:tabs>
        <w:spacing w:line="360" w:lineRule="auto"/>
        <w:ind w:firstLine="709"/>
        <w:jc w:val="center"/>
        <w:rPr>
          <w:b/>
          <w:bCs/>
          <w:szCs w:val="24"/>
          <w:lang w:eastAsia="lt-LT"/>
        </w:rPr>
      </w:pPr>
    </w:p>
    <w:p w14:paraId="0BF55503" w14:textId="77777777" w:rsidR="00045A5E" w:rsidRDefault="00E16FCD">
      <w:pPr>
        <w:tabs>
          <w:tab w:val="left" w:pos="993"/>
        </w:tabs>
        <w:spacing w:line="360" w:lineRule="auto"/>
        <w:ind w:firstLine="567"/>
        <w:jc w:val="both"/>
        <w:rPr>
          <w:szCs w:val="24"/>
          <w:lang w:eastAsia="lt-LT"/>
        </w:rPr>
      </w:pPr>
      <w:r>
        <w:rPr>
          <w:szCs w:val="24"/>
          <w:lang w:eastAsia="lt-LT"/>
        </w:rPr>
        <w:t xml:space="preserve">47. Gavus kvietimą mokytis, per </w:t>
      </w:r>
      <w:r>
        <w:rPr>
          <w:b/>
          <w:bCs/>
          <w:szCs w:val="24"/>
          <w:lang w:eastAsia="lt-LT"/>
        </w:rPr>
        <w:t>birželio mėnesį</w:t>
      </w:r>
      <w:r>
        <w:rPr>
          <w:szCs w:val="24"/>
          <w:lang w:eastAsia="lt-LT"/>
        </w:rPr>
        <w:t xml:space="preserve"> turi būti sudaroma Mokymo sutartis pagal ugdymo programas ir pasirašoma CPIS savitarnoje. Duomenis, reikalingus Mokymo sutarčiai sudaryti, CPIS generuoja automatiniu būdu pagal Mokyklos paruoštą sutarties formą ir jos priedus.</w:t>
      </w:r>
    </w:p>
    <w:p w14:paraId="5DCAF9A1" w14:textId="77777777" w:rsidR="00045A5E" w:rsidRDefault="00E16FCD">
      <w:pPr>
        <w:tabs>
          <w:tab w:val="left" w:pos="993"/>
        </w:tabs>
        <w:spacing w:line="360" w:lineRule="auto"/>
        <w:ind w:firstLine="567"/>
        <w:jc w:val="both"/>
        <w:rPr>
          <w:szCs w:val="24"/>
          <w:lang w:eastAsia="lt-LT"/>
        </w:rPr>
      </w:pPr>
      <w:r>
        <w:rPr>
          <w:szCs w:val="24"/>
          <w:lang w:eastAsia="lt-LT"/>
        </w:rPr>
        <w:t>48. Mokymo sutartis pasirašoma naudojantis CPIS patvirtintu pažangiu elektroniniu parašu, kai prisijungimas per Elektroninius valdžios vartus laikomas pakankamu asmens tapatybės patvirtinimu.</w:t>
      </w:r>
    </w:p>
    <w:p w14:paraId="4ED76F67" w14:textId="77777777" w:rsidR="00045A5E" w:rsidRDefault="00E16FCD">
      <w:pPr>
        <w:tabs>
          <w:tab w:val="left" w:pos="993"/>
        </w:tabs>
        <w:spacing w:line="360" w:lineRule="auto"/>
        <w:ind w:firstLine="567"/>
        <w:jc w:val="both"/>
        <w:rPr>
          <w:szCs w:val="24"/>
          <w:lang w:eastAsia="lt-LT"/>
        </w:rPr>
      </w:pPr>
      <w:r>
        <w:rPr>
          <w:szCs w:val="24"/>
          <w:lang w:eastAsia="lt-LT"/>
        </w:rPr>
        <w:t>49. Jei Prašymo teikėjas neturi galimybės naudotis elektroninėmis priemonėmis, Mokymo sutartis gali būti pasirašoma atvykus į Mokyklą ir pateikus tapatybę patvirtinančius dokumentus bei dokumentus, pagrindžiančius ryšį (tėvystę (motinystę), globą, rūpybą) su Prašyme nurodomu asmeniu.</w:t>
      </w:r>
    </w:p>
    <w:p w14:paraId="39D99B0F" w14:textId="77777777" w:rsidR="00045A5E" w:rsidRDefault="00E16FCD">
      <w:pPr>
        <w:tabs>
          <w:tab w:val="left" w:pos="993"/>
        </w:tabs>
        <w:spacing w:line="360" w:lineRule="auto"/>
        <w:ind w:firstLine="567"/>
        <w:jc w:val="both"/>
        <w:rPr>
          <w:szCs w:val="24"/>
          <w:lang w:eastAsia="lt-LT"/>
        </w:rPr>
      </w:pPr>
      <w:r>
        <w:rPr>
          <w:szCs w:val="24"/>
          <w:lang w:eastAsia="lt-LT"/>
        </w:rPr>
        <w:t>50. Po Mokymo sutarties pasirašymo informacija apie priimtą į Mokyklą mokinį automatiniu būdu perduodama į Mokinių registrą.</w:t>
      </w:r>
    </w:p>
    <w:p w14:paraId="6C1E63B7" w14:textId="77777777" w:rsidR="00045A5E" w:rsidRDefault="00E16FCD">
      <w:pPr>
        <w:tabs>
          <w:tab w:val="left" w:pos="993"/>
        </w:tabs>
        <w:spacing w:line="360" w:lineRule="auto"/>
        <w:ind w:firstLine="567"/>
        <w:jc w:val="both"/>
        <w:rPr>
          <w:szCs w:val="24"/>
          <w:lang w:eastAsia="lt-LT"/>
        </w:rPr>
      </w:pPr>
      <w:r>
        <w:rPr>
          <w:szCs w:val="24"/>
          <w:lang w:eastAsia="lt-LT"/>
        </w:rPr>
        <w:t>51. Prašymo teikėjas ar asmuo, nurodytas Prašyme, atsisakantis ugdytis paskirtoje Mokykloje, per 5 darbo dienas nuo pranešimo apie Mokyklos paskyrimą pateikimo dienos privalo gautuose elektroniniuose pranešimuose patvirtinti atsisakymą, to nepadarius Prašymas laikomas negaliojančiu. Šiuo atveju Prašymo teikėjas arba asmuo, nurodytas Prašyme, CPIS netraukiamas į eilių perskaičiavimą ir jo Prašymo būsena yra „Mokymo sutartis nepasirašyta“. Prašymo teikėjas, pageidaujantis pakartotinai patekti į laukiančiųjų eilę, turi užpildyti naują Prašymą.</w:t>
      </w:r>
    </w:p>
    <w:p w14:paraId="64E45871" w14:textId="77777777" w:rsidR="00045A5E" w:rsidRDefault="00E16FCD">
      <w:pPr>
        <w:tabs>
          <w:tab w:val="left" w:pos="993"/>
        </w:tabs>
        <w:spacing w:line="360" w:lineRule="auto"/>
        <w:ind w:firstLine="567"/>
        <w:jc w:val="both"/>
        <w:rPr>
          <w:szCs w:val="24"/>
          <w:lang w:eastAsia="lt-LT"/>
        </w:rPr>
      </w:pPr>
      <w:r>
        <w:rPr>
          <w:szCs w:val="24"/>
          <w:lang w:eastAsia="lt-LT"/>
        </w:rPr>
        <w:t>52. Prašymo teikėjui Mokyklos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w:t>
      </w:r>
    </w:p>
    <w:p w14:paraId="2721D5B9" w14:textId="77777777" w:rsidR="00045A5E" w:rsidRDefault="00E16FCD">
      <w:pPr>
        <w:tabs>
          <w:tab w:val="left" w:pos="993"/>
        </w:tabs>
        <w:spacing w:line="360" w:lineRule="auto"/>
        <w:ind w:firstLine="567"/>
        <w:jc w:val="both"/>
        <w:rPr>
          <w:szCs w:val="24"/>
          <w:lang w:eastAsia="lt-LT"/>
        </w:rPr>
      </w:pPr>
      <w:r>
        <w:rPr>
          <w:szCs w:val="24"/>
          <w:lang w:eastAsia="lt-LT"/>
        </w:rPr>
        <w:t>53. Asmenys, nepatekę į Mokyklas per CPIS ir pageidaujantys ugdytis, pildo Prašymus Aprašo II skyriuje nustatyta tvarka ir priimami Aprašo nustatyta tvarka.</w:t>
      </w:r>
    </w:p>
    <w:p w14:paraId="5810D88C" w14:textId="77777777" w:rsidR="00045A5E" w:rsidRDefault="00045A5E">
      <w:pPr>
        <w:tabs>
          <w:tab w:val="left" w:pos="993"/>
        </w:tabs>
        <w:spacing w:line="360" w:lineRule="auto"/>
        <w:ind w:firstLine="567"/>
        <w:jc w:val="both"/>
        <w:rPr>
          <w:szCs w:val="24"/>
          <w:lang w:eastAsia="lt-LT"/>
        </w:rPr>
      </w:pPr>
    </w:p>
    <w:p w14:paraId="1950517F" w14:textId="77777777" w:rsidR="00045A5E" w:rsidRDefault="00E16FCD">
      <w:pPr>
        <w:tabs>
          <w:tab w:val="left" w:pos="993"/>
        </w:tabs>
        <w:spacing w:line="360" w:lineRule="auto"/>
        <w:ind w:firstLine="567"/>
        <w:jc w:val="center"/>
        <w:rPr>
          <w:b/>
          <w:bCs/>
          <w:szCs w:val="24"/>
          <w:lang w:eastAsia="lt-LT"/>
        </w:rPr>
      </w:pPr>
      <w:r>
        <w:rPr>
          <w:b/>
          <w:bCs/>
          <w:szCs w:val="24"/>
          <w:lang w:eastAsia="lt-LT"/>
        </w:rPr>
        <w:t>VI SKYRIUS</w:t>
      </w:r>
    </w:p>
    <w:p w14:paraId="3953386C" w14:textId="77777777" w:rsidR="00045A5E" w:rsidRDefault="00E16FCD">
      <w:pPr>
        <w:tabs>
          <w:tab w:val="left" w:pos="993"/>
        </w:tabs>
        <w:spacing w:line="360" w:lineRule="auto"/>
        <w:ind w:firstLine="567"/>
        <w:jc w:val="center"/>
        <w:rPr>
          <w:b/>
          <w:bCs/>
          <w:szCs w:val="24"/>
          <w:lang w:eastAsia="lt-LT"/>
        </w:rPr>
      </w:pPr>
      <w:r>
        <w:rPr>
          <w:b/>
          <w:bCs/>
          <w:szCs w:val="24"/>
          <w:lang w:eastAsia="lt-LT"/>
        </w:rPr>
        <w:t>MOKYKLOS KEITIMAS</w:t>
      </w:r>
    </w:p>
    <w:p w14:paraId="48A8656B" w14:textId="77777777" w:rsidR="00045A5E" w:rsidRDefault="00045A5E">
      <w:pPr>
        <w:tabs>
          <w:tab w:val="left" w:pos="993"/>
        </w:tabs>
        <w:spacing w:line="360" w:lineRule="auto"/>
        <w:ind w:firstLine="567"/>
        <w:jc w:val="both"/>
        <w:rPr>
          <w:szCs w:val="24"/>
          <w:lang w:eastAsia="lt-LT"/>
        </w:rPr>
      </w:pPr>
    </w:p>
    <w:p w14:paraId="7F47A012" w14:textId="77777777" w:rsidR="00045A5E" w:rsidRDefault="00E16FCD">
      <w:pPr>
        <w:tabs>
          <w:tab w:val="left" w:pos="993"/>
        </w:tabs>
        <w:spacing w:line="360" w:lineRule="auto"/>
        <w:ind w:firstLine="567"/>
        <w:jc w:val="both"/>
        <w:rPr>
          <w:szCs w:val="24"/>
          <w:lang w:eastAsia="lt-LT"/>
        </w:rPr>
      </w:pPr>
      <w:r>
        <w:rPr>
          <w:szCs w:val="24"/>
          <w:lang w:eastAsia="lt-LT"/>
        </w:rPr>
        <w:t>54. Prašymo teikėjams, pageidaujantiems keisti Mokyklą, sudaromos galimybės pateikti Prašymą CPIS, nurodant, kokioje Mokykloje nori ugdytis. Prašymai pildomi Aprašo II skyriuje nustatyta tvarka ir priimami Aprašo nustatyta tvarka.</w:t>
      </w:r>
    </w:p>
    <w:p w14:paraId="79D4C972" w14:textId="77777777" w:rsidR="00045A5E" w:rsidRDefault="00E16FCD">
      <w:pPr>
        <w:tabs>
          <w:tab w:val="left" w:pos="993"/>
        </w:tabs>
        <w:spacing w:line="360" w:lineRule="auto"/>
        <w:ind w:firstLine="567"/>
        <w:jc w:val="both"/>
        <w:rPr>
          <w:szCs w:val="24"/>
          <w:lang w:eastAsia="lt-LT"/>
        </w:rPr>
      </w:pPr>
      <w:r>
        <w:rPr>
          <w:szCs w:val="24"/>
          <w:lang w:eastAsia="lt-LT"/>
        </w:rPr>
        <w:t>55. Mokinių paskyrimas ir priėmimas į keičiamas Mokyklas vykdomas Aprašo III–V skyriuose nustatyta tvarka.</w:t>
      </w:r>
    </w:p>
    <w:p w14:paraId="734124CE" w14:textId="77777777" w:rsidR="00045A5E" w:rsidRDefault="00045A5E">
      <w:pPr>
        <w:tabs>
          <w:tab w:val="left" w:pos="993"/>
        </w:tabs>
        <w:spacing w:line="360" w:lineRule="auto"/>
        <w:rPr>
          <w:b/>
          <w:bCs/>
          <w:szCs w:val="24"/>
          <w:lang w:eastAsia="lt-LT"/>
        </w:rPr>
      </w:pPr>
    </w:p>
    <w:p w14:paraId="252DDF8F" w14:textId="77777777" w:rsidR="00045A5E" w:rsidRDefault="00E16FCD">
      <w:pPr>
        <w:tabs>
          <w:tab w:val="left" w:pos="993"/>
        </w:tabs>
        <w:spacing w:line="360" w:lineRule="auto"/>
        <w:ind w:firstLine="567"/>
        <w:jc w:val="center"/>
        <w:rPr>
          <w:b/>
          <w:bCs/>
          <w:szCs w:val="24"/>
          <w:lang w:eastAsia="lt-LT"/>
        </w:rPr>
      </w:pPr>
      <w:r>
        <w:rPr>
          <w:b/>
          <w:bCs/>
          <w:szCs w:val="24"/>
          <w:lang w:eastAsia="lt-LT"/>
        </w:rPr>
        <w:t>VII SKYRIUS</w:t>
      </w:r>
    </w:p>
    <w:p w14:paraId="6BE63A00" w14:textId="77777777" w:rsidR="00045A5E" w:rsidRDefault="00E16FCD">
      <w:pPr>
        <w:tabs>
          <w:tab w:val="left" w:pos="993"/>
        </w:tabs>
        <w:spacing w:line="360" w:lineRule="auto"/>
        <w:ind w:firstLine="567"/>
        <w:jc w:val="center"/>
        <w:rPr>
          <w:b/>
          <w:bCs/>
          <w:szCs w:val="24"/>
          <w:lang w:eastAsia="lt-LT"/>
        </w:rPr>
      </w:pPr>
      <w:r>
        <w:rPr>
          <w:b/>
          <w:bCs/>
          <w:szCs w:val="24"/>
          <w:lang w:eastAsia="lt-LT"/>
        </w:rPr>
        <w:t>BAIGIAMOSIOS NUOSTATOS</w:t>
      </w:r>
    </w:p>
    <w:p w14:paraId="7A4C1605" w14:textId="77777777" w:rsidR="00045A5E" w:rsidRDefault="00045A5E">
      <w:pPr>
        <w:tabs>
          <w:tab w:val="left" w:pos="993"/>
        </w:tabs>
        <w:spacing w:line="360" w:lineRule="auto"/>
        <w:ind w:firstLine="567"/>
        <w:jc w:val="center"/>
        <w:rPr>
          <w:b/>
          <w:bCs/>
          <w:szCs w:val="24"/>
          <w:lang w:eastAsia="lt-LT"/>
        </w:rPr>
      </w:pPr>
    </w:p>
    <w:p w14:paraId="53F5C01E" w14:textId="77777777" w:rsidR="00045A5E" w:rsidRDefault="00E16FCD">
      <w:pPr>
        <w:tabs>
          <w:tab w:val="left" w:pos="993"/>
        </w:tabs>
        <w:spacing w:line="360" w:lineRule="auto"/>
        <w:ind w:firstLine="567"/>
        <w:jc w:val="both"/>
        <w:rPr>
          <w:szCs w:val="24"/>
          <w:lang w:eastAsia="lt-LT"/>
        </w:rPr>
      </w:pPr>
      <w:r>
        <w:rPr>
          <w:szCs w:val="24"/>
          <w:lang w:eastAsia="lt-LT"/>
        </w:rPr>
        <w:t>56. Priėmimas ugdyti(s) šeimoje organizuojamas vadovaujantis Ugdymosi šeimoje įgyvendinimo tvarkos aprašu, patvirtintu Lietuvos Respublikos Vyriausybės 2020 m. gegužės 20 d. nutarimu Nr. 504 „Dėl Ugdymosi šeimoje įgyvendinimo tvarkos aprašo patvirtinimo“.</w:t>
      </w:r>
    </w:p>
    <w:p w14:paraId="15D813F2" w14:textId="77777777" w:rsidR="00045A5E" w:rsidRDefault="00E16FCD">
      <w:pPr>
        <w:tabs>
          <w:tab w:val="left" w:pos="993"/>
        </w:tabs>
        <w:spacing w:line="360" w:lineRule="auto"/>
        <w:ind w:firstLine="567"/>
        <w:jc w:val="both"/>
        <w:rPr>
          <w:szCs w:val="24"/>
          <w:lang w:eastAsia="lt-LT"/>
        </w:rPr>
      </w:pPr>
      <w:r>
        <w:rPr>
          <w:szCs w:val="24"/>
          <w:lang w:eastAsia="lt-LT"/>
        </w:rPr>
        <w:t>57. Mokyklos direktorius gali paskirti kitus atsakingus Mokyklos asmenis, kurie būtų įgalioti administruoti priėmimo procesą per CPIS ir konsultuoti Prašymo teikėjus dėl Priėmimo tvarkos, Priėmimo kriterijų.</w:t>
      </w:r>
    </w:p>
    <w:p w14:paraId="1D81E49C" w14:textId="77777777" w:rsidR="00045A5E" w:rsidRDefault="00E16FCD">
      <w:pPr>
        <w:tabs>
          <w:tab w:val="left" w:pos="993"/>
        </w:tabs>
        <w:spacing w:line="360" w:lineRule="auto"/>
        <w:ind w:firstLine="567"/>
        <w:jc w:val="both"/>
        <w:rPr>
          <w:szCs w:val="24"/>
          <w:lang w:eastAsia="lt-LT"/>
        </w:rPr>
      </w:pPr>
      <w:r>
        <w:rPr>
          <w:szCs w:val="24"/>
          <w:lang w:eastAsia="lt-LT"/>
        </w:rPr>
        <w:t>58. Aprašo įgyvendinimo priežiūrą vykdo Raseinių rajono savivaldybės administracijos Švietimo ir sporto skyrius.</w:t>
      </w:r>
    </w:p>
    <w:p w14:paraId="1B2C0945" w14:textId="77777777" w:rsidR="00045A5E" w:rsidRDefault="00E16FCD">
      <w:pPr>
        <w:tabs>
          <w:tab w:val="left" w:pos="993"/>
        </w:tabs>
        <w:spacing w:line="360" w:lineRule="auto"/>
        <w:ind w:firstLine="567"/>
        <w:jc w:val="both"/>
        <w:rPr>
          <w:szCs w:val="24"/>
          <w:lang w:eastAsia="lt-LT"/>
        </w:rPr>
      </w:pPr>
      <w:r>
        <w:rPr>
          <w:szCs w:val="24"/>
          <w:lang w:eastAsia="lt-LT"/>
        </w:rPr>
        <w:t xml:space="preserve">59. </w:t>
      </w:r>
      <w:r>
        <w:rPr>
          <w:rFonts w:eastAsia="Calibri"/>
          <w:szCs w:val="24"/>
          <w:lang w:eastAsia="lt-LT"/>
        </w:rPr>
        <w:t>Už Aprašo pažeidimus atsako Mokyklos direktorius Lietuvos Respublikos įstatymų nustatyta tvarka.</w:t>
      </w:r>
    </w:p>
    <w:p w14:paraId="036C5252" w14:textId="77777777" w:rsidR="00045A5E" w:rsidRDefault="00E16FCD">
      <w:pPr>
        <w:tabs>
          <w:tab w:val="left" w:pos="993"/>
        </w:tabs>
        <w:spacing w:line="360" w:lineRule="auto"/>
        <w:ind w:firstLine="567"/>
        <w:jc w:val="both"/>
        <w:rPr>
          <w:szCs w:val="24"/>
          <w:lang w:eastAsia="lt-LT"/>
        </w:rPr>
      </w:pPr>
      <w:r>
        <w:rPr>
          <w:szCs w:val="24"/>
          <w:lang w:eastAsia="lt-LT"/>
        </w:rPr>
        <w:t>60. Aprašas keičiamas, papildomas ir (ar) pripažįstamas netekusiu galios Savivaldybės tarybos sprendimu.</w:t>
      </w:r>
    </w:p>
    <w:p w14:paraId="6D9EB461" w14:textId="77777777" w:rsidR="00045A5E" w:rsidRDefault="00E16FCD">
      <w:pPr>
        <w:tabs>
          <w:tab w:val="left" w:pos="993"/>
        </w:tabs>
        <w:spacing w:line="360" w:lineRule="auto"/>
        <w:ind w:firstLine="567"/>
        <w:jc w:val="both"/>
        <w:rPr>
          <w:szCs w:val="24"/>
          <w:lang w:eastAsia="lt-LT"/>
        </w:rPr>
      </w:pPr>
      <w:r>
        <w:rPr>
          <w:szCs w:val="24"/>
          <w:lang w:eastAsia="lt-LT"/>
        </w:rPr>
        <w:t>61. Informacija apie laisvas ugdymosi vietas Mokyklose CPIS generuojama automatiniu būdu ir viešai skelbiama CPIS savitarnos paskyroje.</w:t>
      </w:r>
    </w:p>
    <w:p w14:paraId="7C7AEDF6" w14:textId="77777777" w:rsidR="00045A5E" w:rsidRDefault="00E16FCD">
      <w:pPr>
        <w:tabs>
          <w:tab w:val="left" w:pos="993"/>
        </w:tabs>
        <w:spacing w:line="360" w:lineRule="auto"/>
        <w:ind w:firstLine="567"/>
        <w:jc w:val="both"/>
        <w:rPr>
          <w:szCs w:val="24"/>
          <w:lang w:eastAsia="lt-LT"/>
        </w:rPr>
      </w:pPr>
      <w:r>
        <w:rPr>
          <w:szCs w:val="24"/>
          <w:lang w:eastAsia="lt-LT"/>
        </w:rPr>
        <w:t xml:space="preserve">62. Asmens duomenys tvarkomi vadovaujantis 2016 m. balandžio 27 d. Europos Parlamento ir Tarybos reglamentu </w:t>
      </w:r>
      <w:hyperlink r:id="rId14"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5" w:tgtFrame="_blank" w:history="1">
        <w:r>
          <w:rPr>
            <w:color w:val="0000FF" w:themeColor="hyperlink"/>
            <w:szCs w:val="24"/>
            <w:u w:val="single"/>
            <w:lang w:eastAsia="lt-LT"/>
          </w:rPr>
          <w:t>95/46/EB</w:t>
        </w:r>
      </w:hyperlink>
      <w:r>
        <w:rPr>
          <w:szCs w:val="24"/>
          <w:lang w:eastAsia="lt-LT"/>
        </w:rPr>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w:t>
      </w:r>
    </w:p>
    <w:p w14:paraId="1307F8F8" w14:textId="77777777" w:rsidR="00045A5E" w:rsidRDefault="00E16FCD">
      <w:pPr>
        <w:tabs>
          <w:tab w:val="left" w:pos="993"/>
        </w:tabs>
        <w:spacing w:line="360" w:lineRule="auto"/>
        <w:ind w:firstLine="567"/>
        <w:jc w:val="both"/>
        <w:rPr>
          <w:szCs w:val="24"/>
          <w:lang w:eastAsia="lt-LT"/>
        </w:rPr>
      </w:pPr>
      <w:r>
        <w:rPr>
          <w:szCs w:val="24"/>
          <w:lang w:eastAsia="lt-LT"/>
        </w:rPr>
        <w:t>63. Dokumentai saugomi vadovaujantis Lietuvos Respublikos dokumentų ir archyvų įstatymu ir Lietuvos vyriausiojo archyvaro nustatyta tvarka.</w:t>
      </w:r>
    </w:p>
    <w:p w14:paraId="33E70CA6" w14:textId="77777777" w:rsidR="00045A5E" w:rsidRDefault="00E16FCD">
      <w:pPr>
        <w:tabs>
          <w:tab w:val="left" w:pos="993"/>
        </w:tabs>
        <w:spacing w:line="360" w:lineRule="auto"/>
        <w:ind w:firstLine="567"/>
        <w:jc w:val="both"/>
        <w:rPr>
          <w:szCs w:val="24"/>
          <w:lang w:eastAsia="lt-LT"/>
        </w:rPr>
      </w:pPr>
      <w:r>
        <w:rPr>
          <w:szCs w:val="24"/>
          <w:lang w:eastAsia="lt-LT"/>
        </w:rPr>
        <w:t>64. Aktualiems, šiame Apraše nenumatytiems atvejams nagrinėti sudaroma Nenumatytų atvejų komisija, sudaryta iš Savivaldybės ir Mokyklų atstovų. Komisijos sudėtį ir jos darbo reglamentą tvirtina Raseinių rajono savivaldybės vykdomoji institucija.</w:t>
      </w:r>
    </w:p>
    <w:p w14:paraId="41DD0BE1" w14:textId="77777777" w:rsidR="00045A5E" w:rsidRDefault="00E16FCD">
      <w:pPr>
        <w:tabs>
          <w:tab w:val="left" w:pos="993"/>
        </w:tabs>
        <w:spacing w:line="360" w:lineRule="auto"/>
        <w:ind w:firstLine="567"/>
        <w:jc w:val="both"/>
        <w:rPr>
          <w:szCs w:val="24"/>
          <w:lang w:eastAsia="lt-LT"/>
        </w:rPr>
      </w:pPr>
      <w:r>
        <w:rPr>
          <w:szCs w:val="24"/>
          <w:lang w:eastAsia="lt-LT"/>
        </w:rPr>
        <w:t xml:space="preserve">65. </w:t>
      </w:r>
      <w:r>
        <w:t>Aprašas (jo pakeitimai ir (ar) papildymai) skelbiamas Raseinių rajono savivaldybės interneto svetainėje.</w:t>
      </w:r>
    </w:p>
    <w:p w14:paraId="5C7150E1" w14:textId="6AC0CB8E" w:rsidR="00045A5E" w:rsidRDefault="00E16FCD">
      <w:pPr>
        <w:tabs>
          <w:tab w:val="left" w:pos="993"/>
        </w:tabs>
        <w:spacing w:line="360" w:lineRule="auto"/>
        <w:ind w:firstLine="567"/>
        <w:jc w:val="center"/>
        <w:rPr>
          <w:szCs w:val="24"/>
        </w:rPr>
      </w:pPr>
      <w:r>
        <w:rPr>
          <w:lang w:eastAsia="lt-LT"/>
        </w:rPr>
        <w:t>_________________</w:t>
      </w:r>
    </w:p>
    <w:sectPr w:rsidR="00045A5E" w:rsidSect="00E16FCD">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59FC" w14:textId="77777777" w:rsidR="00F3305D" w:rsidRDefault="00F3305D">
      <w:pPr>
        <w:rPr>
          <w:szCs w:val="24"/>
        </w:rPr>
      </w:pPr>
      <w:r>
        <w:rPr>
          <w:szCs w:val="24"/>
        </w:rPr>
        <w:separator/>
      </w:r>
    </w:p>
  </w:endnote>
  <w:endnote w:type="continuationSeparator" w:id="0">
    <w:p w14:paraId="48B43BA7" w14:textId="77777777" w:rsidR="00F3305D" w:rsidRDefault="00F3305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23F5" w14:textId="77777777" w:rsidR="00045A5E" w:rsidRDefault="00045A5E">
    <w:pPr>
      <w:tabs>
        <w:tab w:val="center" w:pos="4320"/>
        <w:tab w:val="right" w:pos="8640"/>
      </w:tabs>
      <w:overflowPunct w:val="0"/>
      <w:textAlignment w:val="baseline"/>
      <w:rPr>
        <w:rFonts w:ascii="TimesLT" w:hAnsi="TimesLT"/>
        <w:sz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0EBE" w14:textId="77777777" w:rsidR="00045A5E" w:rsidRDefault="00045A5E">
    <w:pPr>
      <w:tabs>
        <w:tab w:val="center" w:pos="4320"/>
        <w:tab w:val="right" w:pos="8640"/>
      </w:tabs>
      <w:overflowPunct w:val="0"/>
      <w:textAlignment w:val="baseline"/>
      <w:rPr>
        <w:rFonts w:ascii="TimesLT" w:hAnsi="TimesLT"/>
        <w:sz w:val="2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9E07" w14:textId="77777777" w:rsidR="00045A5E" w:rsidRDefault="00045A5E">
    <w:pPr>
      <w:tabs>
        <w:tab w:val="center" w:pos="4320"/>
        <w:tab w:val="right" w:pos="8640"/>
      </w:tabs>
      <w:overflowPunct w:val="0"/>
      <w:textAlignment w:val="baseline"/>
      <w:rPr>
        <w:rFonts w:ascii="TimesLT" w:hAnsi="TimesLT"/>
        <w:sz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0EC5" w14:textId="77777777" w:rsidR="00F3305D" w:rsidRDefault="00F3305D">
      <w:pPr>
        <w:rPr>
          <w:szCs w:val="24"/>
        </w:rPr>
      </w:pPr>
      <w:r>
        <w:rPr>
          <w:szCs w:val="24"/>
        </w:rPr>
        <w:separator/>
      </w:r>
    </w:p>
  </w:footnote>
  <w:footnote w:type="continuationSeparator" w:id="0">
    <w:p w14:paraId="61C85956" w14:textId="77777777" w:rsidR="00F3305D" w:rsidRDefault="00F3305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D69" w14:textId="77777777" w:rsidR="00045A5E" w:rsidRDefault="00E16FCD">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5A102B45" w14:textId="77777777" w:rsidR="00045A5E" w:rsidRDefault="00045A5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C2CE" w14:textId="2595441B" w:rsidR="00045A5E" w:rsidRDefault="00E16FCD">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noProof/>
        <w:szCs w:val="24"/>
      </w:rPr>
      <w:t>12</w:t>
    </w:r>
    <w:r>
      <w:rPr>
        <w:szCs w:val="24"/>
      </w:rPr>
      <w:fldChar w:fldCharType="end"/>
    </w:r>
  </w:p>
  <w:p w14:paraId="274A17C7" w14:textId="77777777" w:rsidR="00045A5E" w:rsidRDefault="00045A5E">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251" w14:textId="77777777" w:rsidR="00045A5E" w:rsidRDefault="00045A5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39"/>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3E"/>
    <w:rsid w:val="00045A5E"/>
    <w:rsid w:val="0050360D"/>
    <w:rsid w:val="00B67B1D"/>
    <w:rsid w:val="00D7373E"/>
    <w:rsid w:val="00E16FCD"/>
    <w:rsid w:val="00F33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968B5"/>
  <w15:docId w15:val="{53C4BC27-7BB6-425E-8C8E-45747C6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lex.europa.eu/legal-content/LIT/TXT/?uri=CELEX:31995L0046&amp;locale=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800F-5EB9-441C-9F4C-C9CD34C9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20594</Words>
  <Characters>11739</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32269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Urbonienė</dc:creator>
  <cp:lastModifiedBy>Violeta Bakutienė</cp:lastModifiedBy>
  <cp:revision>2</cp:revision>
  <cp:lastPrinted>2018-01-04T13:50:00Z</cp:lastPrinted>
  <dcterms:created xsi:type="dcterms:W3CDTF">2026-04-22T10:17:00Z</dcterms:created>
  <dcterms:modified xsi:type="dcterms:W3CDTF">2026-04-22T10:17:00Z</dcterms:modified>
</cp:coreProperties>
</file>