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5162" w14:textId="3EDC9551" w:rsidR="00BB065E" w:rsidRPr="00BB065E" w:rsidRDefault="00BB065E" w:rsidP="00BB065E">
      <w:pPr>
        <w:spacing w:after="0" w:line="240" w:lineRule="auto"/>
        <w:ind w:left="5184" w:right="-142"/>
        <w:rPr>
          <w:rFonts w:ascii="Times New Roman" w:hAnsi="Times New Roman" w:cs="Times New Roman"/>
          <w:sz w:val="24"/>
          <w:szCs w:val="24"/>
          <w:lang w:val="lt-LT"/>
        </w:rPr>
      </w:pPr>
      <w:r w:rsidRPr="00BB065E">
        <w:rPr>
          <w:rFonts w:ascii="Times New Roman" w:hAnsi="Times New Roman" w:cs="Times New Roman"/>
          <w:bCs/>
          <w:sz w:val="24"/>
          <w:szCs w:val="24"/>
          <w:shd w:val="clear" w:color="auto" w:fill="FFFFFF"/>
          <w:lang w:val="lt-LT"/>
        </w:rPr>
        <w:t>Raseinių Šaltinio progimnazijos viešųjų pirkimų organizavimo ir vidaus kontrolės vykdymo taisyklių</w:t>
      </w:r>
    </w:p>
    <w:p w14:paraId="2AE2F489" w14:textId="6BC91AEC" w:rsidR="00CB4CC3" w:rsidRPr="00BB065E" w:rsidRDefault="003C3442" w:rsidP="00BB065E">
      <w:pPr>
        <w:spacing w:after="0" w:line="240" w:lineRule="auto"/>
        <w:ind w:left="3888" w:right="-142" w:firstLine="1296"/>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w:t>
      </w:r>
      <w:r w:rsidR="00CB4CC3" w:rsidRPr="00BB065E">
        <w:rPr>
          <w:rFonts w:ascii="Times New Roman" w:eastAsia="Times New Roman" w:hAnsi="Times New Roman" w:cs="Times New Roman"/>
          <w:sz w:val="24"/>
          <w:szCs w:val="24"/>
          <w:lang w:val="lt-LT" w:eastAsia="lt-LT"/>
        </w:rPr>
        <w:t xml:space="preserve"> priedas</w:t>
      </w:r>
    </w:p>
    <w:p w14:paraId="5D620230" w14:textId="77777777" w:rsidR="00CB4CC3" w:rsidRPr="00BB065E" w:rsidRDefault="00CB4CC3" w:rsidP="00BB065E">
      <w:pPr>
        <w:spacing w:after="0" w:line="240" w:lineRule="auto"/>
        <w:ind w:right="-437"/>
        <w:rPr>
          <w:rFonts w:ascii="Times New Roman" w:eastAsia="Times New Roman" w:hAnsi="Times New Roman" w:cs="Times New Roman"/>
          <w:sz w:val="24"/>
          <w:szCs w:val="24"/>
          <w:lang w:val="lt-LT" w:eastAsia="lt-LT"/>
        </w:rPr>
      </w:pPr>
    </w:p>
    <w:p w14:paraId="13FAD17E" w14:textId="1295D314" w:rsidR="00CB4CC3" w:rsidRPr="00BB065E" w:rsidRDefault="00CB4CC3" w:rsidP="00CB4CC3">
      <w:pPr>
        <w:tabs>
          <w:tab w:val="left" w:pos="708"/>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eastAsia="lt-LT"/>
        </w:rPr>
      </w:pPr>
      <w:r w:rsidRPr="00BB065E">
        <w:rPr>
          <w:rFonts w:ascii="Times New Roman" w:eastAsia="Times New Roman" w:hAnsi="Times New Roman" w:cs="Times New Roman"/>
          <w:b/>
          <w:bCs/>
          <w:sz w:val="24"/>
          <w:szCs w:val="24"/>
          <w:lang w:val="lt-LT" w:eastAsia="lt-LT"/>
        </w:rPr>
        <w:t xml:space="preserve">   (Konfidencialumo pasižadėjimo </w:t>
      </w:r>
      <w:r w:rsidR="00604B56" w:rsidRPr="00BB065E">
        <w:rPr>
          <w:rFonts w:ascii="Times New Roman" w:eastAsia="Times New Roman" w:hAnsi="Times New Roman" w:cs="Times New Roman"/>
          <w:b/>
          <w:bCs/>
          <w:sz w:val="24"/>
          <w:szCs w:val="24"/>
          <w:lang w:val="lt-LT" w:eastAsia="lt-LT"/>
        </w:rPr>
        <w:t xml:space="preserve">tipinė </w:t>
      </w:r>
      <w:r w:rsidRPr="00BB065E">
        <w:rPr>
          <w:rFonts w:ascii="Times New Roman" w:eastAsia="Times New Roman" w:hAnsi="Times New Roman" w:cs="Times New Roman"/>
          <w:b/>
          <w:bCs/>
          <w:sz w:val="24"/>
          <w:szCs w:val="24"/>
          <w:lang w:val="lt-LT" w:eastAsia="lt-LT"/>
        </w:rPr>
        <w:t>forma)</w:t>
      </w:r>
    </w:p>
    <w:p w14:paraId="732D48CC" w14:textId="77777777" w:rsidR="00CB4CC3" w:rsidRPr="00BB065E" w:rsidRDefault="00CB4CC3" w:rsidP="00BB065E">
      <w:pPr>
        <w:tabs>
          <w:tab w:val="left" w:pos="708"/>
          <w:tab w:val="center" w:pos="4153"/>
          <w:tab w:val="right" w:pos="8306"/>
        </w:tabs>
        <w:overflowPunct w:val="0"/>
        <w:autoSpaceDE w:val="0"/>
        <w:autoSpaceDN w:val="0"/>
        <w:adjustRightInd w:val="0"/>
        <w:spacing w:after="0" w:line="240" w:lineRule="auto"/>
        <w:rPr>
          <w:rFonts w:ascii="Times New Roman" w:eastAsia="Times New Roman" w:hAnsi="Times New Roman" w:cs="Times New Roman"/>
          <w:b/>
          <w:bCs/>
          <w:sz w:val="24"/>
          <w:szCs w:val="24"/>
          <w:lang w:val="lt-LT" w:eastAsia="lt-LT"/>
        </w:rPr>
      </w:pPr>
    </w:p>
    <w:p w14:paraId="2B4E9F0A" w14:textId="77777777" w:rsidR="00CB4CC3" w:rsidRPr="00BB065E" w:rsidRDefault="00CB4CC3" w:rsidP="00CB4CC3">
      <w:pPr>
        <w:tabs>
          <w:tab w:val="left" w:pos="2268"/>
          <w:tab w:val="left" w:pos="2552"/>
          <w:tab w:val="left" w:pos="2694"/>
          <w:tab w:val="left" w:pos="2977"/>
        </w:tabs>
        <w:spacing w:after="0" w:line="240" w:lineRule="auto"/>
        <w:jc w:val="both"/>
        <w:rPr>
          <w:rFonts w:ascii="Times New Roman" w:eastAsia="Times New Roman" w:hAnsi="Times New Roman" w:cs="Times New Roman"/>
          <w:b/>
          <w:sz w:val="24"/>
          <w:szCs w:val="24"/>
          <w:lang w:val="lt-LT" w:eastAsia="lt-LT"/>
        </w:rPr>
      </w:pPr>
      <w:r w:rsidRPr="00BB065E">
        <w:rPr>
          <w:rFonts w:ascii="Times New Roman" w:eastAsia="Times New Roman" w:hAnsi="Times New Roman" w:cs="Times New Roman"/>
          <w:bCs/>
          <w:i/>
          <w:sz w:val="24"/>
          <w:szCs w:val="24"/>
          <w:lang w:val="lt-LT" w:eastAsia="lt-LT"/>
        </w:rPr>
        <w:t>(Skliaustuose pasvirusiu tekstu nurodytos pildymo instrukcijos, rengiant inicijavimo paraišką, turi būti ištrinamos)</w:t>
      </w:r>
    </w:p>
    <w:p w14:paraId="02380FE3" w14:textId="77777777" w:rsidR="00CB4CC3" w:rsidRPr="00BB065E" w:rsidRDefault="00CB4CC3" w:rsidP="00CB4CC3">
      <w:pPr>
        <w:widowControl w:val="0"/>
        <w:tabs>
          <w:tab w:val="right" w:leader="underscore" w:pos="9071"/>
        </w:tabs>
        <w:spacing w:after="0" w:line="240" w:lineRule="auto"/>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ab/>
      </w:r>
    </w:p>
    <w:p w14:paraId="3BC6355B" w14:textId="77777777" w:rsidR="00CB4CC3" w:rsidRPr="00BB065E" w:rsidRDefault="00CB4CC3" w:rsidP="00CB4CC3">
      <w:pPr>
        <w:widowControl w:val="0"/>
        <w:spacing w:after="0" w:line="240" w:lineRule="auto"/>
        <w:jc w:val="center"/>
        <w:rPr>
          <w:rFonts w:ascii="Times New Roman" w:eastAsia="Calibri" w:hAnsi="Times New Roman" w:cs="Times New Roman"/>
          <w:sz w:val="24"/>
          <w:szCs w:val="24"/>
          <w:lang w:val="lt-LT" w:eastAsia="lt-LT"/>
        </w:rPr>
      </w:pPr>
      <w:r w:rsidRPr="00BB065E">
        <w:rPr>
          <w:rFonts w:ascii="Times New Roman" w:eastAsia="Calibri" w:hAnsi="Times New Roman" w:cs="Times New Roman"/>
          <w:i/>
          <w:iCs/>
          <w:sz w:val="24"/>
          <w:szCs w:val="24"/>
          <w:lang w:val="lt-LT" w:eastAsia="lt-LT"/>
        </w:rPr>
        <w:t>(perkančiosios organizacijos pavadinimas)</w:t>
      </w:r>
    </w:p>
    <w:p w14:paraId="3DF9BF40" w14:textId="77777777" w:rsidR="00CB4CC3" w:rsidRPr="00BB065E" w:rsidRDefault="00CB4CC3" w:rsidP="00CB4CC3">
      <w:pPr>
        <w:widowControl w:val="0"/>
        <w:tabs>
          <w:tab w:val="right" w:leader="underscore" w:pos="9071"/>
        </w:tabs>
        <w:spacing w:after="0" w:line="240" w:lineRule="auto"/>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ab/>
      </w:r>
    </w:p>
    <w:p w14:paraId="312AC6E7" w14:textId="77777777" w:rsidR="00CB4CC3" w:rsidRPr="00BB065E" w:rsidRDefault="00CB4CC3" w:rsidP="00CB4CC3">
      <w:pPr>
        <w:widowControl w:val="0"/>
        <w:tabs>
          <w:tab w:val="right" w:leader="underscore" w:pos="9071"/>
        </w:tabs>
        <w:spacing w:after="0" w:line="240" w:lineRule="auto"/>
        <w:jc w:val="center"/>
        <w:rPr>
          <w:rFonts w:ascii="Times New Roman" w:eastAsia="Calibri" w:hAnsi="Times New Roman" w:cs="Times New Roman"/>
          <w:b/>
          <w:bCs/>
          <w:sz w:val="24"/>
          <w:szCs w:val="24"/>
          <w:lang w:val="lt-LT" w:eastAsia="lt-LT"/>
        </w:rPr>
      </w:pPr>
      <w:r w:rsidRPr="00BB065E">
        <w:rPr>
          <w:rFonts w:ascii="Times New Roman" w:eastAsia="Calibri" w:hAnsi="Times New Roman" w:cs="Times New Roman"/>
          <w:i/>
          <w:iCs/>
          <w:sz w:val="24"/>
          <w:szCs w:val="24"/>
          <w:lang w:val="lt-LT" w:eastAsia="lt-LT"/>
        </w:rPr>
        <w:t>(asmens vardas ir pavardė, pareigos)</w:t>
      </w:r>
    </w:p>
    <w:p w14:paraId="511D5ECA" w14:textId="77777777" w:rsidR="00CB4CC3" w:rsidRPr="00BB065E" w:rsidRDefault="00CB4CC3" w:rsidP="00CB4CC3">
      <w:pPr>
        <w:widowControl w:val="0"/>
        <w:tabs>
          <w:tab w:val="right" w:leader="underscore" w:pos="9071"/>
        </w:tabs>
        <w:spacing w:after="0" w:line="240" w:lineRule="auto"/>
        <w:rPr>
          <w:rFonts w:ascii="Times New Roman" w:eastAsia="Calibri" w:hAnsi="Times New Roman" w:cs="Times New Roman"/>
          <w:b/>
          <w:bCs/>
          <w:sz w:val="24"/>
          <w:szCs w:val="24"/>
          <w:lang w:val="lt-LT" w:eastAsia="lt-LT"/>
        </w:rPr>
      </w:pPr>
    </w:p>
    <w:p w14:paraId="6ECA412C" w14:textId="77777777" w:rsidR="00CB4CC3" w:rsidRPr="00BB065E" w:rsidRDefault="00CB4CC3" w:rsidP="00CB4CC3">
      <w:pPr>
        <w:widowControl w:val="0"/>
        <w:tabs>
          <w:tab w:val="right" w:leader="underscore" w:pos="9071"/>
        </w:tabs>
        <w:spacing w:after="0" w:line="240" w:lineRule="auto"/>
        <w:jc w:val="center"/>
        <w:rPr>
          <w:rFonts w:ascii="Times New Roman" w:eastAsia="Calibri" w:hAnsi="Times New Roman" w:cs="Times New Roman"/>
          <w:b/>
          <w:bCs/>
          <w:sz w:val="24"/>
          <w:szCs w:val="24"/>
          <w:lang w:val="lt-LT" w:eastAsia="lt-LT"/>
        </w:rPr>
      </w:pPr>
    </w:p>
    <w:p w14:paraId="276CA589" w14:textId="40407063" w:rsidR="00CB4CC3" w:rsidRPr="00BB065E" w:rsidRDefault="00CB4CC3" w:rsidP="00BB065E">
      <w:pPr>
        <w:widowControl w:val="0"/>
        <w:tabs>
          <w:tab w:val="right" w:leader="underscore" w:pos="9071"/>
        </w:tabs>
        <w:spacing w:after="0" w:line="240" w:lineRule="auto"/>
        <w:jc w:val="center"/>
        <w:rPr>
          <w:rFonts w:ascii="Times New Roman" w:eastAsia="Calibri" w:hAnsi="Times New Roman" w:cs="Times New Roman"/>
          <w:b/>
          <w:bCs/>
          <w:caps/>
          <w:sz w:val="24"/>
          <w:szCs w:val="24"/>
          <w:lang w:val="lt-LT" w:eastAsia="lt-LT"/>
        </w:rPr>
      </w:pPr>
      <w:r w:rsidRPr="00BB065E">
        <w:rPr>
          <w:rFonts w:ascii="Times New Roman" w:eastAsia="Calibri" w:hAnsi="Times New Roman" w:cs="Times New Roman"/>
          <w:b/>
          <w:bCs/>
          <w:sz w:val="24"/>
          <w:szCs w:val="24"/>
          <w:lang w:val="lt-LT" w:eastAsia="lt-LT"/>
        </w:rPr>
        <w:t>KONFIDENCIALUMO PASIŽADĖJIMAS</w:t>
      </w:r>
    </w:p>
    <w:p w14:paraId="0E1732C4" w14:textId="77777777" w:rsidR="00CB4CC3" w:rsidRPr="00BB065E" w:rsidRDefault="00CB4CC3" w:rsidP="00CB4CC3">
      <w:pPr>
        <w:widowControl w:val="0"/>
        <w:tabs>
          <w:tab w:val="right" w:leader="underscore" w:pos="9071"/>
        </w:tabs>
        <w:spacing w:after="0" w:line="240" w:lineRule="auto"/>
        <w:jc w:val="center"/>
        <w:rPr>
          <w:rFonts w:ascii="Times New Roman" w:eastAsia="Calibri" w:hAnsi="Times New Roman" w:cs="Times New Roman"/>
          <w:b/>
          <w:bCs/>
          <w:sz w:val="24"/>
          <w:szCs w:val="24"/>
          <w:lang w:val="lt-LT" w:eastAsia="lt-LT"/>
        </w:rPr>
      </w:pPr>
    </w:p>
    <w:p w14:paraId="2B03534F" w14:textId="77777777" w:rsidR="00CB4CC3" w:rsidRPr="00BB065E" w:rsidRDefault="00CB4CC3" w:rsidP="00CB4CC3">
      <w:pPr>
        <w:widowControl w:val="0"/>
        <w:tabs>
          <w:tab w:val="right" w:leader="underscore" w:pos="9071"/>
        </w:tabs>
        <w:spacing w:after="0" w:line="240" w:lineRule="auto"/>
        <w:jc w:val="center"/>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20__ m.________________ d.</w:t>
      </w:r>
    </w:p>
    <w:p w14:paraId="399FC9D4" w14:textId="77777777" w:rsidR="00CB4CC3" w:rsidRPr="00BB065E" w:rsidRDefault="00CB4CC3" w:rsidP="00CB4CC3">
      <w:pPr>
        <w:widowControl w:val="0"/>
        <w:tabs>
          <w:tab w:val="right" w:leader="underscore" w:pos="9071"/>
        </w:tabs>
        <w:spacing w:after="0" w:line="240" w:lineRule="auto"/>
        <w:jc w:val="center"/>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___________ _________</w:t>
      </w:r>
    </w:p>
    <w:p w14:paraId="420E9279" w14:textId="77777777" w:rsidR="00CB4CC3" w:rsidRPr="00BB065E" w:rsidRDefault="00CB4CC3" w:rsidP="00CB4CC3">
      <w:pPr>
        <w:widowControl w:val="0"/>
        <w:tabs>
          <w:tab w:val="right" w:leader="underscore" w:pos="9071"/>
        </w:tabs>
        <w:spacing w:after="0" w:line="240" w:lineRule="auto"/>
        <w:jc w:val="center"/>
        <w:rPr>
          <w:rFonts w:ascii="Times New Roman" w:eastAsia="Calibri" w:hAnsi="Times New Roman" w:cs="Times New Roman"/>
          <w:b/>
          <w:bCs/>
          <w:sz w:val="24"/>
          <w:szCs w:val="24"/>
          <w:lang w:val="lt-LT" w:eastAsia="lt-LT"/>
        </w:rPr>
      </w:pPr>
      <w:r w:rsidRPr="00BB065E">
        <w:rPr>
          <w:rFonts w:ascii="Times New Roman" w:eastAsia="Calibri" w:hAnsi="Times New Roman" w:cs="Times New Roman"/>
          <w:i/>
          <w:iCs/>
          <w:sz w:val="24"/>
          <w:szCs w:val="24"/>
          <w:lang w:val="lt-LT" w:eastAsia="lt-LT"/>
        </w:rPr>
        <w:t>(vietovės pavadinimas)</w:t>
      </w:r>
    </w:p>
    <w:p w14:paraId="4415F83C" w14:textId="77777777" w:rsidR="00CB4CC3" w:rsidRPr="00BB065E" w:rsidRDefault="00CB4CC3" w:rsidP="00CB4CC3">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4"/>
          <w:lang w:val="lt-LT" w:eastAsia="lt-LT"/>
        </w:rPr>
      </w:pPr>
    </w:p>
    <w:p w14:paraId="19E0EC31" w14:textId="77777777" w:rsidR="00CB4CC3" w:rsidRPr="00BB065E" w:rsidRDefault="00CB4CC3" w:rsidP="00CB4CC3">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 xml:space="preserve">Būdamas </w:t>
      </w:r>
      <w:r w:rsidRPr="00BB065E">
        <w:rPr>
          <w:rFonts w:ascii="Times New Roman" w:eastAsia="Calibri" w:hAnsi="Times New Roman" w:cs="Times New Roman"/>
          <w:sz w:val="24"/>
          <w:szCs w:val="24"/>
          <w:lang w:val="lt-LT" w:eastAsia="lt-LT"/>
        </w:rPr>
        <w:tab/>
        <w:t xml:space="preserve">, </w:t>
      </w:r>
    </w:p>
    <w:p w14:paraId="64D1D7D5" w14:textId="77777777" w:rsidR="00CB4CC3" w:rsidRPr="00BB065E" w:rsidRDefault="00CB4CC3" w:rsidP="00CB4CC3">
      <w:pPr>
        <w:widowControl w:val="0"/>
        <w:tabs>
          <w:tab w:val="right" w:leader="underscore" w:pos="9071"/>
        </w:tabs>
        <w:suppressAutoHyphens/>
        <w:spacing w:after="0" w:line="240" w:lineRule="auto"/>
        <w:ind w:left="1560"/>
        <w:jc w:val="center"/>
        <w:rPr>
          <w:rFonts w:ascii="Times New Roman" w:eastAsia="Calibri" w:hAnsi="Times New Roman" w:cs="Times New Roman"/>
          <w:i/>
          <w:iCs/>
          <w:sz w:val="24"/>
          <w:szCs w:val="24"/>
          <w:lang w:val="lt-LT" w:eastAsia="lt-LT"/>
        </w:rPr>
      </w:pPr>
      <w:r w:rsidRPr="00BB065E">
        <w:rPr>
          <w:rFonts w:ascii="Times New Roman" w:eastAsia="Calibri" w:hAnsi="Times New Roman" w:cs="Times New Roman"/>
          <w:i/>
          <w:iCs/>
          <w:sz w:val="24"/>
          <w:szCs w:val="24"/>
          <w:lang w:val="lt-LT" w:eastAsia="lt-LT"/>
        </w:rPr>
        <w:t>(pareigų pavadinimas)</w:t>
      </w:r>
    </w:p>
    <w:p w14:paraId="615203E2" w14:textId="77777777" w:rsidR="00CB4CC3" w:rsidRPr="00BB065E" w:rsidRDefault="00CB4CC3" w:rsidP="00CB4CC3">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1. Pasižadu:</w:t>
      </w:r>
    </w:p>
    <w:p w14:paraId="226BD875" w14:textId="77777777" w:rsidR="00CB4CC3" w:rsidRPr="00BB065E" w:rsidRDefault="00CB4CC3" w:rsidP="00CB4CC3">
      <w:pPr>
        <w:widowControl w:val="0"/>
        <w:tabs>
          <w:tab w:val="right" w:leader="underscore" w:pos="9071"/>
        </w:tabs>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 xml:space="preserve">1.1. saugoti ir tik įstatymų ir kitų teisės aktų nustatytais tikslais ir tvarka naudoti visą su pirkimu susijusią informaciją, kuri man taps žinoma, atliekant </w:t>
      </w:r>
      <w:r w:rsidRPr="00BB065E">
        <w:rPr>
          <w:rFonts w:ascii="Times New Roman" w:eastAsia="Calibri" w:hAnsi="Times New Roman" w:cs="Times New Roman"/>
          <w:sz w:val="24"/>
          <w:szCs w:val="24"/>
          <w:lang w:val="lt-LT" w:eastAsia="lt-LT"/>
        </w:rPr>
        <w:tab/>
      </w:r>
    </w:p>
    <w:p w14:paraId="1E5BD4CD" w14:textId="77777777" w:rsidR="00CB4CC3" w:rsidRPr="00BB065E" w:rsidRDefault="00CB4CC3" w:rsidP="00CB4CC3">
      <w:pPr>
        <w:widowControl w:val="0"/>
        <w:suppressAutoHyphens/>
        <w:spacing w:after="0" w:line="240" w:lineRule="auto"/>
        <w:ind w:left="6000"/>
        <w:jc w:val="center"/>
        <w:rPr>
          <w:rFonts w:ascii="Times New Roman" w:eastAsia="Calibri" w:hAnsi="Times New Roman" w:cs="Times New Roman"/>
          <w:sz w:val="24"/>
          <w:szCs w:val="24"/>
          <w:lang w:val="lt-LT" w:eastAsia="lt-LT"/>
        </w:rPr>
      </w:pPr>
      <w:r w:rsidRPr="00BB065E">
        <w:rPr>
          <w:rFonts w:ascii="Times New Roman" w:eastAsia="Calibri" w:hAnsi="Times New Roman" w:cs="Times New Roman"/>
          <w:i/>
          <w:iCs/>
          <w:sz w:val="24"/>
          <w:szCs w:val="24"/>
          <w:lang w:val="lt-LT" w:eastAsia="lt-LT"/>
        </w:rPr>
        <w:t>(pareigų pavadinimas)</w:t>
      </w:r>
    </w:p>
    <w:p w14:paraId="43FF7D36" w14:textId="77777777" w:rsidR="00CB4CC3" w:rsidRPr="00BB065E" w:rsidRDefault="00CB4CC3" w:rsidP="00CB4CC3">
      <w:pPr>
        <w:widowControl w:val="0"/>
        <w:suppressAutoHyphens/>
        <w:spacing w:after="0" w:line="240" w:lineRule="auto"/>
        <w:ind w:left="6000"/>
        <w:jc w:val="center"/>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pareigas;</w:t>
      </w:r>
    </w:p>
    <w:p w14:paraId="3B73580F"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1.2. man patikėtus dokumentus saugoti tokiu būdu, kad tretieji asmenys neturėtų galimybės su jais susipažinti ar pasinaudoti;</w:t>
      </w:r>
    </w:p>
    <w:p w14:paraId="53061050"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Times New Roman" w:hAnsi="Times New Roman" w:cs="Times New Roman"/>
          <w:sz w:val="24"/>
          <w:szCs w:val="24"/>
          <w:lang w:val="lt-LT" w:eastAsia="lt-LT"/>
        </w:rPr>
        <w:t xml:space="preserve">1.3. neteikti tretiesiems asmenims informacijos, kurios atskleidimas prieštarautų </w:t>
      </w:r>
      <w:r w:rsidRPr="00BB065E">
        <w:rPr>
          <w:rFonts w:ascii="Times New Roman" w:eastAsia="Calibri" w:hAnsi="Times New Roman" w:cs="Times New Roman"/>
          <w:sz w:val="24"/>
          <w:szCs w:val="24"/>
          <w:lang w:val="lt-LT" w:eastAsia="lt-LT"/>
        </w:rPr>
        <w:t xml:space="preserve">Viešųjų pirkimų įstatymo </w:t>
      </w:r>
      <w:r w:rsidRPr="00BB065E">
        <w:rPr>
          <w:rFonts w:ascii="Times New Roman" w:eastAsia="Times New Roman" w:hAnsi="Times New Roman" w:cs="Times New Roman"/>
          <w:sz w:val="24"/>
          <w:szCs w:val="24"/>
          <w:lang w:val="lt-LT" w:eastAsia="lt-LT"/>
        </w:rPr>
        <w:t>reikalavimams, visuomenės interesams ar pažeistų teisėtus viešuosiuose pirkimuose dalyvaujančių tiekėjų ir (arba) perkančiosios organizacijos interesus;</w:t>
      </w:r>
    </w:p>
    <w:p w14:paraId="2AACB73D"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1.4. nepasilikti jokių man pateiktų dokumentų kopijų.</w:t>
      </w:r>
    </w:p>
    <w:p w14:paraId="3EFE6166"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3FEB4F69"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3. Man išaiškinta, kad konfidencialią informaciją sudaro:</w:t>
      </w:r>
    </w:p>
    <w:p w14:paraId="41524251"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3.1. informacija, kurios konfidencialumą nurodė tiekėjas ir jos atskleidimas nėra privalomas pagal Lietuvos Respublikos teisės aktus;</w:t>
      </w:r>
    </w:p>
    <w:p w14:paraId="0BC6E8BB"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3.2. visa su pirkimu susijusi informacija ir dokumentai, kuriuos Viešųjų pirkimų įstatymo ir kitų su jo įgyvendinimu susijusių teisės aktų nuostatos nenumato teikti pirkimo procedūrose dalyvaujančioms arba nedalyvaujančioms šalims;</w:t>
      </w:r>
    </w:p>
    <w:p w14:paraId="68DB1676" w14:textId="77777777" w:rsidR="00CB4CC3" w:rsidRPr="00BB065E" w:rsidRDefault="00CB4CC3" w:rsidP="00CB4CC3">
      <w:pPr>
        <w:widowControl w:val="0"/>
        <w:suppressAutoHyphens/>
        <w:spacing w:after="0" w:line="240" w:lineRule="auto"/>
        <w:ind w:firstLine="567"/>
        <w:jc w:val="both"/>
        <w:rPr>
          <w:rFonts w:ascii="Times New Roman" w:eastAsia="Calibri" w:hAnsi="Times New Roman" w:cs="Times New Roman"/>
          <w:sz w:val="24"/>
          <w:szCs w:val="24"/>
          <w:u w:val="single"/>
          <w:lang w:val="lt-LT" w:eastAsia="lt-LT"/>
        </w:rPr>
      </w:pPr>
      <w:r w:rsidRPr="00BB065E">
        <w:rPr>
          <w:rFonts w:ascii="Times New Roman" w:eastAsia="Calibri" w:hAnsi="Times New Roman" w:cs="Times New Roman"/>
          <w:sz w:val="24"/>
          <w:szCs w:val="24"/>
          <w:lang w:val="lt-LT" w:eastAsia="lt-LT"/>
        </w:rPr>
        <w:t xml:space="preserve">3.3. informacija, jeigu jos atskleidimas </w:t>
      </w:r>
      <w:r w:rsidRPr="00BB065E">
        <w:rPr>
          <w:rFonts w:ascii="Times New Roman" w:eastAsia="Times New Roman" w:hAnsi="Times New Roman" w:cs="Times New Roman"/>
          <w:sz w:val="24"/>
          <w:szCs w:val="24"/>
          <w:lang w:val="lt-LT" w:eastAsia="lt-LT"/>
        </w:rPr>
        <w:t>prieštarautų Viešųjų pirkimų įstatymo reikalavimams, visuomenės interesams ar pažeistų teisėtus viešuosiuose pirkimuose dalyvaujančių tiekėjų ir (arba) perkančiosios organizacijos interesus</w:t>
      </w:r>
      <w:r w:rsidRPr="00BB065E">
        <w:rPr>
          <w:rFonts w:ascii="Times New Roman" w:eastAsia="Calibri" w:hAnsi="Times New Roman" w:cs="Times New Roman"/>
          <w:sz w:val="24"/>
          <w:szCs w:val="24"/>
          <w:lang w:val="lt-LT" w:eastAsia="lt-LT"/>
        </w:rPr>
        <w:t xml:space="preserve"> arba trukdytų užtikrinti sąžiningą konkurenciją.</w:t>
      </w:r>
    </w:p>
    <w:p w14:paraId="37F9A67A" w14:textId="77777777" w:rsidR="00CB4CC3" w:rsidRDefault="00CB4CC3"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4. Esu įspėtas, kad, pažeidęs šį pasižadėjimą, turėsiu atlyginti perkančiajai organizacijai ir tiekėjams padarytus nuostolius.</w:t>
      </w:r>
    </w:p>
    <w:p w14:paraId="3678BB10" w14:textId="77777777" w:rsidR="00BB065E" w:rsidRPr="00BB065E" w:rsidRDefault="00BB065E" w:rsidP="00CB4CC3">
      <w:pPr>
        <w:widowControl w:val="0"/>
        <w:suppressAutoHyphens/>
        <w:spacing w:after="0" w:line="240" w:lineRule="auto"/>
        <w:ind w:firstLine="567"/>
        <w:jc w:val="both"/>
        <w:rPr>
          <w:rFonts w:ascii="Times New Roman" w:eastAsia="Calibri" w:hAnsi="Times New Roman" w:cs="Times New Roman"/>
          <w:sz w:val="24"/>
          <w:szCs w:val="24"/>
          <w:lang w:val="lt-LT" w:eastAsia="lt-LT"/>
        </w:rPr>
      </w:pPr>
    </w:p>
    <w:p w14:paraId="7F746897" w14:textId="77777777" w:rsidR="00CB4CC3" w:rsidRPr="00BB065E" w:rsidRDefault="00CB4CC3" w:rsidP="00CB4CC3">
      <w:pPr>
        <w:widowControl w:val="0"/>
        <w:tabs>
          <w:tab w:val="left" w:pos="5160"/>
        </w:tabs>
        <w:suppressAutoHyphens/>
        <w:spacing w:after="0" w:line="240" w:lineRule="auto"/>
        <w:ind w:firstLine="567"/>
        <w:jc w:val="both"/>
        <w:rPr>
          <w:rFonts w:ascii="Times New Roman" w:eastAsia="Calibri" w:hAnsi="Times New Roman" w:cs="Times New Roman"/>
          <w:sz w:val="24"/>
          <w:szCs w:val="24"/>
          <w:lang w:val="lt-LT" w:eastAsia="lt-LT"/>
        </w:rPr>
      </w:pPr>
      <w:r w:rsidRPr="00BB065E">
        <w:rPr>
          <w:rFonts w:ascii="Times New Roman" w:eastAsia="Calibri" w:hAnsi="Times New Roman" w:cs="Times New Roman"/>
          <w:sz w:val="24"/>
          <w:szCs w:val="24"/>
          <w:lang w:val="lt-LT" w:eastAsia="lt-LT"/>
        </w:rPr>
        <w:t>___________________</w:t>
      </w:r>
      <w:r w:rsidRPr="00BB065E">
        <w:rPr>
          <w:rFonts w:ascii="Times New Roman" w:eastAsia="Calibri" w:hAnsi="Times New Roman" w:cs="Times New Roman"/>
          <w:sz w:val="24"/>
          <w:szCs w:val="24"/>
          <w:lang w:val="lt-LT" w:eastAsia="lt-LT"/>
        </w:rPr>
        <w:tab/>
        <w:t>____________________</w:t>
      </w:r>
    </w:p>
    <w:p w14:paraId="2FDD53A1" w14:textId="77777777" w:rsidR="00CB4CC3" w:rsidRPr="00BB065E" w:rsidRDefault="00CB4CC3" w:rsidP="00CB4CC3">
      <w:pPr>
        <w:widowControl w:val="0"/>
        <w:tabs>
          <w:tab w:val="left" w:pos="5160"/>
        </w:tabs>
        <w:suppressAutoHyphens/>
        <w:spacing w:after="0" w:line="240" w:lineRule="auto"/>
        <w:ind w:firstLine="567"/>
        <w:jc w:val="both"/>
        <w:rPr>
          <w:rFonts w:ascii="Times New Roman" w:eastAsia="Calibri" w:hAnsi="Times New Roman" w:cs="Times New Roman"/>
          <w:i/>
          <w:iCs/>
          <w:sz w:val="24"/>
          <w:szCs w:val="24"/>
          <w:lang w:val="lt-LT" w:eastAsia="lt-LT"/>
        </w:rPr>
      </w:pPr>
      <w:r w:rsidRPr="00BB065E">
        <w:rPr>
          <w:rFonts w:ascii="Times New Roman" w:eastAsia="Calibri" w:hAnsi="Times New Roman" w:cs="Times New Roman"/>
          <w:i/>
          <w:iCs/>
          <w:sz w:val="24"/>
          <w:szCs w:val="24"/>
          <w:lang w:val="lt-LT" w:eastAsia="lt-LT"/>
        </w:rPr>
        <w:t xml:space="preserve">(parašas) </w:t>
      </w:r>
      <w:r w:rsidRPr="00BB065E">
        <w:rPr>
          <w:rFonts w:ascii="Times New Roman" w:eastAsia="Calibri" w:hAnsi="Times New Roman" w:cs="Times New Roman"/>
          <w:i/>
          <w:iCs/>
          <w:sz w:val="24"/>
          <w:szCs w:val="24"/>
          <w:lang w:val="lt-LT" w:eastAsia="lt-LT"/>
        </w:rPr>
        <w:tab/>
        <w:t>(vardas ir pavardė)</w:t>
      </w:r>
    </w:p>
    <w:p w14:paraId="49F5D0CB" w14:textId="21F79AB2" w:rsidR="00CB4CC3" w:rsidRPr="00BB065E" w:rsidRDefault="00CB4CC3" w:rsidP="00BB065E">
      <w:pPr>
        <w:widowControl w:val="0"/>
        <w:tabs>
          <w:tab w:val="left" w:pos="5160"/>
        </w:tabs>
        <w:suppressAutoHyphens/>
        <w:spacing w:after="0" w:line="240" w:lineRule="auto"/>
        <w:ind w:firstLine="567"/>
        <w:jc w:val="both"/>
        <w:rPr>
          <w:rFonts w:ascii="Times New Roman" w:eastAsia="Calibri" w:hAnsi="Times New Roman" w:cs="Times New Roman"/>
          <w:i/>
          <w:iCs/>
          <w:sz w:val="24"/>
          <w:szCs w:val="24"/>
          <w:lang w:val="lt-LT" w:eastAsia="lt-LT"/>
        </w:rPr>
      </w:pPr>
      <w:r w:rsidRPr="00BB065E">
        <w:rPr>
          <w:rFonts w:ascii="Times New Roman" w:eastAsia="Calibri" w:hAnsi="Times New Roman" w:cs="Times New Roman"/>
          <w:i/>
          <w:iCs/>
          <w:sz w:val="24"/>
          <w:szCs w:val="24"/>
          <w:lang w:val="lt-LT" w:eastAsia="lt-LT"/>
        </w:rPr>
        <w:t xml:space="preserve">                                     </w:t>
      </w:r>
    </w:p>
    <w:p w14:paraId="7657D19C" w14:textId="77777777" w:rsidR="00CB4CC3" w:rsidRPr="00BB065E" w:rsidRDefault="00CB4CC3" w:rsidP="00CB4CC3">
      <w:pPr>
        <w:widowControl w:val="0"/>
        <w:tabs>
          <w:tab w:val="left" w:pos="5160"/>
        </w:tabs>
        <w:suppressAutoHyphens/>
        <w:spacing w:after="0" w:line="240" w:lineRule="auto"/>
        <w:jc w:val="both"/>
        <w:rPr>
          <w:rFonts w:ascii="Times New Roman" w:eastAsia="Calibri" w:hAnsi="Times New Roman" w:cs="Times New Roman"/>
          <w:i/>
          <w:iCs/>
          <w:sz w:val="24"/>
          <w:szCs w:val="24"/>
          <w:lang w:val="lt-LT" w:eastAsia="lt-LT"/>
        </w:rPr>
      </w:pPr>
      <w:r w:rsidRPr="00BB065E">
        <w:rPr>
          <w:rFonts w:ascii="Times New Roman" w:eastAsia="Calibri" w:hAnsi="Times New Roman" w:cs="Times New Roman"/>
          <w:i/>
          <w:iCs/>
          <w:sz w:val="24"/>
          <w:szCs w:val="24"/>
          <w:lang w:val="lt-LT" w:eastAsia="lt-LT"/>
        </w:rPr>
        <w:t xml:space="preserve">                                                        ______________</w:t>
      </w:r>
    </w:p>
    <w:p w14:paraId="22115405" w14:textId="77777777" w:rsidR="00CB4CC3" w:rsidRPr="00BB065E" w:rsidRDefault="00CB4CC3" w:rsidP="00CB4CC3">
      <w:pPr>
        <w:spacing w:after="0" w:line="240" w:lineRule="auto"/>
        <w:rPr>
          <w:rFonts w:ascii="Times New Roman" w:eastAsia="Times New Roman" w:hAnsi="Times New Roman" w:cs="Times New Roman"/>
          <w:sz w:val="24"/>
          <w:szCs w:val="24"/>
          <w:lang w:val="lt-LT" w:eastAsia="lt-LT"/>
        </w:rPr>
      </w:pPr>
    </w:p>
    <w:p w14:paraId="0DAC56F8" w14:textId="77777777" w:rsidR="00A83712" w:rsidRPr="00BB065E" w:rsidRDefault="00A83712">
      <w:pPr>
        <w:rPr>
          <w:lang w:val="lt-LT"/>
        </w:rPr>
      </w:pPr>
    </w:p>
    <w:sectPr w:rsidR="00A83712" w:rsidRPr="00BB065E" w:rsidSect="00BB065E">
      <w:headerReference w:type="even" r:id="rId8"/>
      <w:headerReference w:type="default" r:id="rId9"/>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9D24" w14:textId="77777777" w:rsidR="007B347C" w:rsidRDefault="007B347C">
      <w:pPr>
        <w:spacing w:after="0" w:line="240" w:lineRule="auto"/>
      </w:pPr>
      <w:r>
        <w:separator/>
      </w:r>
    </w:p>
  </w:endnote>
  <w:endnote w:type="continuationSeparator" w:id="0">
    <w:p w14:paraId="5B8CCCBE" w14:textId="77777777" w:rsidR="007B347C" w:rsidRDefault="007B3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BAAD" w14:textId="77777777" w:rsidR="007B347C" w:rsidRDefault="007B347C">
      <w:pPr>
        <w:spacing w:after="0" w:line="240" w:lineRule="auto"/>
      </w:pPr>
      <w:r>
        <w:separator/>
      </w:r>
    </w:p>
  </w:footnote>
  <w:footnote w:type="continuationSeparator" w:id="0">
    <w:p w14:paraId="69B37B83" w14:textId="77777777" w:rsidR="007B347C" w:rsidRDefault="007B3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1185" w14:textId="77777777" w:rsidR="00B24B61" w:rsidRDefault="007B347C" w:rsidP="000B30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899DCA8" w14:textId="77777777" w:rsidR="00B24B61" w:rsidRDefault="003C34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4F09" w14:textId="24564259" w:rsidR="00B24B61" w:rsidRDefault="007B347C" w:rsidP="000B30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5552">
      <w:rPr>
        <w:rStyle w:val="Puslapionumeris"/>
        <w:noProof/>
      </w:rPr>
      <w:t>2</w:t>
    </w:r>
    <w:r>
      <w:rPr>
        <w:rStyle w:val="Puslapionumeris"/>
      </w:rPr>
      <w:fldChar w:fldCharType="end"/>
    </w:r>
  </w:p>
  <w:p w14:paraId="2233D314" w14:textId="77777777" w:rsidR="00B24B61" w:rsidRDefault="003C34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C3"/>
    <w:rsid w:val="002D5552"/>
    <w:rsid w:val="003C3442"/>
    <w:rsid w:val="003E25D6"/>
    <w:rsid w:val="004D1427"/>
    <w:rsid w:val="00574ED8"/>
    <w:rsid w:val="005D55A3"/>
    <w:rsid w:val="00604B56"/>
    <w:rsid w:val="007B347C"/>
    <w:rsid w:val="00A83712"/>
    <w:rsid w:val="00BB065E"/>
    <w:rsid w:val="00CB4CC3"/>
    <w:rsid w:val="00F64324"/>
    <w:rsid w:val="00F7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A925"/>
  <w15:chartTrackingRefBased/>
  <w15:docId w15:val="{67AAC0B0-2F08-468D-9F39-8C1B01B6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B4CC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CB4CC3"/>
  </w:style>
  <w:style w:type="character" w:styleId="Puslapionumeris">
    <w:name w:val="page number"/>
    <w:basedOn w:val="Numatytasispastraiposriftas"/>
    <w:rsid w:val="00CB4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4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6" ma:contentTypeDescription="Kurkite naują dokumentą." ma:contentTypeScope="" ma:versionID="a129162fed84365ced089e1c21c660e4">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732d89b55b3cef395b77b606fae9935"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010FE-470E-4F20-B1A8-EDF0B3425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39592-E794-493E-89D1-BA58FF125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1652</Words>
  <Characters>943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Vaičiuvienė</dc:creator>
  <cp:keywords/>
  <dc:description/>
  <cp:lastModifiedBy>Vaiva Buivydienė</cp:lastModifiedBy>
  <cp:revision>5</cp:revision>
  <dcterms:created xsi:type="dcterms:W3CDTF">2023-01-25T09:27:00Z</dcterms:created>
  <dcterms:modified xsi:type="dcterms:W3CDTF">2023-02-02T13:46:00Z</dcterms:modified>
</cp:coreProperties>
</file>