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F4A1" w14:textId="77777777" w:rsidR="00FE30FA" w:rsidRPr="00CA5D1B" w:rsidRDefault="00AF5FC9" w:rsidP="00C4569C">
      <w:pPr>
        <w:ind w:left="4962"/>
      </w:pPr>
      <w:r w:rsidRPr="00CA5D1B">
        <w:t>PATVIRTINTA</w:t>
      </w:r>
    </w:p>
    <w:p w14:paraId="3037F4A3" w14:textId="67F3CDC1" w:rsidR="008D63EB" w:rsidRDefault="00072E3A" w:rsidP="00C4569C">
      <w:pPr>
        <w:ind w:left="4962"/>
      </w:pPr>
      <w:r>
        <w:t xml:space="preserve">Raseinių </w:t>
      </w:r>
      <w:r w:rsidR="00FF3D1C">
        <w:t>Šaltinio progimnazijos</w:t>
      </w:r>
      <w:r w:rsidR="00C4569C">
        <w:t xml:space="preserve"> direktoriaus 2023</w:t>
      </w:r>
      <w:r w:rsidR="001F7383">
        <w:t xml:space="preserve"> m.</w:t>
      </w:r>
      <w:r w:rsidR="00FF3D1C">
        <w:t xml:space="preserve"> spalio </w:t>
      </w:r>
      <w:r w:rsidR="00C4569C">
        <w:t xml:space="preserve">  </w:t>
      </w:r>
      <w:r w:rsidR="001F7383">
        <w:t xml:space="preserve">    </w:t>
      </w:r>
      <w:r w:rsidR="00FF3D1C">
        <w:t>d.</w:t>
      </w:r>
      <w:r w:rsidR="001F7383">
        <w:t xml:space="preserve"> </w:t>
      </w:r>
      <w:r w:rsidR="00C4569C">
        <w:t>įsakymu</w:t>
      </w:r>
      <w:r w:rsidR="00AF5FC9" w:rsidRPr="00CA5D1B">
        <w:t xml:space="preserve"> Nr.</w:t>
      </w:r>
      <w:r w:rsidR="00FF3D1C">
        <w:t xml:space="preserve"> V1-</w:t>
      </w:r>
    </w:p>
    <w:p w14:paraId="25E9939C" w14:textId="77777777" w:rsidR="007625CC" w:rsidRPr="00CA5D1B" w:rsidRDefault="007625CC" w:rsidP="00C4569C">
      <w:pPr>
        <w:ind w:left="4962"/>
        <w:rPr>
          <w:lang w:eastAsia="lt-LT"/>
        </w:rPr>
      </w:pPr>
    </w:p>
    <w:p w14:paraId="3037F4A4" w14:textId="77777777" w:rsidR="00AF5FC9" w:rsidRDefault="00AF5FC9" w:rsidP="00FE30FA">
      <w:pPr>
        <w:jc w:val="right"/>
        <w:rPr>
          <w:b/>
          <w:bCs/>
          <w:lang w:eastAsia="lt-LT"/>
        </w:rPr>
      </w:pPr>
    </w:p>
    <w:p w14:paraId="53F69FDE" w14:textId="77777777" w:rsidR="00A7479D" w:rsidRPr="00CA5D1B" w:rsidRDefault="00A7479D" w:rsidP="00FE30FA">
      <w:pPr>
        <w:jc w:val="right"/>
        <w:rPr>
          <w:b/>
          <w:bCs/>
          <w:lang w:eastAsia="lt-LT"/>
        </w:rPr>
      </w:pPr>
    </w:p>
    <w:p w14:paraId="3D1E80A6" w14:textId="630C6EBB" w:rsidR="0051162F" w:rsidRDefault="00072E3A" w:rsidP="00FE30FA">
      <w:pPr>
        <w:jc w:val="center"/>
        <w:rPr>
          <w:b/>
        </w:rPr>
      </w:pPr>
      <w:r w:rsidRPr="0051162F">
        <w:rPr>
          <w:b/>
        </w:rPr>
        <w:t xml:space="preserve">RASEINIŲ </w:t>
      </w:r>
      <w:r w:rsidR="00FF3D1C">
        <w:rPr>
          <w:b/>
        </w:rPr>
        <w:t>ŠALTINIO PROGIMNAZIJOS</w:t>
      </w:r>
      <w:r w:rsidR="00A449FA">
        <w:rPr>
          <w:b/>
        </w:rPr>
        <w:t xml:space="preserve"> VARDU</w:t>
      </w:r>
    </w:p>
    <w:p w14:paraId="3037F4A6" w14:textId="5EF29E78" w:rsidR="00AF5FC9" w:rsidRPr="0051162F" w:rsidRDefault="00AF5FC9" w:rsidP="00FE30FA">
      <w:pPr>
        <w:jc w:val="center"/>
        <w:rPr>
          <w:b/>
        </w:rPr>
      </w:pPr>
      <w:r w:rsidRPr="0051162F">
        <w:rPr>
          <w:b/>
        </w:rPr>
        <w:t xml:space="preserve"> GAUTOS PARAMOS </w:t>
      </w:r>
      <w:r w:rsidR="0051162F">
        <w:rPr>
          <w:b/>
        </w:rPr>
        <w:t>ADMINISTRAVIMO</w:t>
      </w:r>
      <w:r w:rsidR="0051162F" w:rsidRPr="0051162F">
        <w:rPr>
          <w:b/>
        </w:rPr>
        <w:t xml:space="preserve"> </w:t>
      </w:r>
      <w:r w:rsidRPr="0051162F">
        <w:rPr>
          <w:b/>
        </w:rPr>
        <w:t>TAISYKLĖS</w:t>
      </w:r>
    </w:p>
    <w:p w14:paraId="3037F4A7" w14:textId="77777777" w:rsidR="00AF5FC9" w:rsidRDefault="00AF5FC9" w:rsidP="00FE30FA">
      <w:pPr>
        <w:jc w:val="both"/>
      </w:pPr>
    </w:p>
    <w:p w14:paraId="77F220B2" w14:textId="77777777" w:rsidR="00A7479D" w:rsidRPr="0051162F" w:rsidRDefault="00A7479D" w:rsidP="00FE30FA">
      <w:pPr>
        <w:jc w:val="both"/>
      </w:pPr>
    </w:p>
    <w:p w14:paraId="3037F4A8" w14:textId="77777777" w:rsidR="00EC6936" w:rsidRPr="0051162F" w:rsidRDefault="00EC6936" w:rsidP="00FE30FA">
      <w:pPr>
        <w:jc w:val="center"/>
        <w:outlineLvl w:val="0"/>
        <w:rPr>
          <w:b/>
        </w:rPr>
      </w:pPr>
      <w:r w:rsidRPr="0051162F">
        <w:rPr>
          <w:b/>
        </w:rPr>
        <w:t>I SKYRIUS</w:t>
      </w:r>
    </w:p>
    <w:p w14:paraId="3037F4A9" w14:textId="77777777" w:rsidR="00AF5FC9" w:rsidRPr="0051162F" w:rsidRDefault="00AF5FC9" w:rsidP="00FE30FA">
      <w:pPr>
        <w:jc w:val="center"/>
        <w:outlineLvl w:val="0"/>
        <w:rPr>
          <w:b/>
        </w:rPr>
      </w:pPr>
      <w:r w:rsidRPr="0051162F">
        <w:rPr>
          <w:b/>
        </w:rPr>
        <w:t>BENDROSIOS NUOSTATOS</w:t>
      </w:r>
    </w:p>
    <w:p w14:paraId="3037F4AA" w14:textId="77777777" w:rsidR="00AF5FC9" w:rsidRPr="00DE1EE3" w:rsidRDefault="00AF5FC9" w:rsidP="00FE30FA">
      <w:pPr>
        <w:jc w:val="both"/>
        <w:rPr>
          <w:color w:val="0070C0"/>
        </w:rPr>
      </w:pPr>
    </w:p>
    <w:p w14:paraId="3037F4AB" w14:textId="1C2637EB" w:rsidR="00A02A60" w:rsidRPr="0051162F" w:rsidRDefault="00824C60" w:rsidP="00993701">
      <w:pPr>
        <w:pStyle w:val="Sraopastraipa"/>
        <w:numPr>
          <w:ilvl w:val="0"/>
          <w:numId w:val="18"/>
        </w:numPr>
        <w:ind w:left="0" w:firstLine="851"/>
        <w:jc w:val="both"/>
      </w:pPr>
      <w:r w:rsidRPr="0051162F">
        <w:t xml:space="preserve">Raseinių </w:t>
      </w:r>
      <w:r w:rsidR="00FF3D1C">
        <w:t>Šaltinio progimnazijos</w:t>
      </w:r>
      <w:r w:rsidR="0051162F" w:rsidRPr="0051162F">
        <w:t xml:space="preserve"> (toliau – </w:t>
      </w:r>
      <w:r w:rsidR="00FF3D1C">
        <w:t>Progimnazijos</w:t>
      </w:r>
      <w:r w:rsidR="0051162F" w:rsidRPr="0051162F">
        <w:t>)</w:t>
      </w:r>
      <w:r w:rsidR="00AF5FC9" w:rsidRPr="0051162F">
        <w:t xml:space="preserve"> vardu gautos paramos</w:t>
      </w:r>
      <w:r w:rsidR="0051162F" w:rsidRPr="0051162F">
        <w:t xml:space="preserve"> administravimo </w:t>
      </w:r>
      <w:r w:rsidR="00AF5FC9" w:rsidRPr="0051162F">
        <w:t>taisyklės (toliau</w:t>
      </w:r>
      <w:r w:rsidR="003704ED" w:rsidRPr="0051162F">
        <w:t xml:space="preserve"> </w:t>
      </w:r>
      <w:r w:rsidR="00AF5FC9" w:rsidRPr="0051162F">
        <w:t xml:space="preserve">– </w:t>
      </w:r>
      <w:r w:rsidR="008123C4" w:rsidRPr="0051162F">
        <w:t>T</w:t>
      </w:r>
      <w:r w:rsidR="00AF5FC9" w:rsidRPr="0051162F">
        <w:t>aisyklės) parengtos vadovaujantis Lietuvos Respublikos labdaros ir paramos įstatymu</w:t>
      </w:r>
      <w:r w:rsidR="008D44BF" w:rsidRPr="0051162F">
        <w:t xml:space="preserve"> (toliau – Įstatymas)</w:t>
      </w:r>
      <w:r w:rsidR="00AF5FC9" w:rsidRPr="0051162F">
        <w:t>.</w:t>
      </w:r>
    </w:p>
    <w:p w14:paraId="5A1608D6" w14:textId="3AE9B29C" w:rsidR="0051162F" w:rsidRPr="0051162F" w:rsidRDefault="008123C4" w:rsidP="00993701">
      <w:pPr>
        <w:pStyle w:val="Sraopastraipa"/>
        <w:numPr>
          <w:ilvl w:val="0"/>
          <w:numId w:val="18"/>
        </w:numPr>
        <w:ind w:left="0" w:firstLine="851"/>
        <w:jc w:val="both"/>
      </w:pPr>
      <w:r w:rsidRPr="0051162F">
        <w:t xml:space="preserve">Šios Taisyklės nustato </w:t>
      </w:r>
      <w:r w:rsidR="00051E79" w:rsidRPr="0051162F">
        <w:t>paramos gavėj</w:t>
      </w:r>
      <w:r w:rsidR="0051162F" w:rsidRPr="0051162F">
        <w:t>o</w:t>
      </w:r>
      <w:r w:rsidR="00051E79" w:rsidRPr="0051162F">
        <w:t xml:space="preserve"> </w:t>
      </w:r>
      <w:r w:rsidR="003704ED" w:rsidRPr="0051162F">
        <w:t>–</w:t>
      </w:r>
      <w:r w:rsidR="0051162F" w:rsidRPr="0051162F">
        <w:t xml:space="preserve"> </w:t>
      </w:r>
      <w:r w:rsidR="00FF3D1C">
        <w:t>Progimnazijos</w:t>
      </w:r>
      <w:r w:rsidR="00092681">
        <w:t xml:space="preserve"> </w:t>
      </w:r>
      <w:r w:rsidR="00092681" w:rsidRPr="0051162F">
        <w:t xml:space="preserve">– </w:t>
      </w:r>
      <w:r w:rsidR="00092681">
        <w:t xml:space="preserve"> </w:t>
      </w:r>
      <w:r w:rsidRPr="0051162F">
        <w:t xml:space="preserve">vardu gautos paramos priėmimo, </w:t>
      </w:r>
      <w:r w:rsidR="0051162F" w:rsidRPr="0051162F">
        <w:t>panaudojimo</w:t>
      </w:r>
      <w:r w:rsidRPr="0051162F">
        <w:t>, apskaitos</w:t>
      </w:r>
      <w:r w:rsidR="009D1B3D" w:rsidRPr="0051162F">
        <w:t xml:space="preserve">, saugojimo, </w:t>
      </w:r>
      <w:r w:rsidRPr="0051162F">
        <w:t xml:space="preserve">kontrolės </w:t>
      </w:r>
      <w:r w:rsidR="009D1B3D" w:rsidRPr="0051162F">
        <w:t>ir atskaitomybės</w:t>
      </w:r>
      <w:r w:rsidR="0051162F" w:rsidRPr="0051162F">
        <w:t>, viešinimo</w:t>
      </w:r>
      <w:r w:rsidR="009D1B3D" w:rsidRPr="0051162F">
        <w:t xml:space="preserve"> </w:t>
      </w:r>
      <w:r w:rsidRPr="0051162F">
        <w:t>procedūras.</w:t>
      </w:r>
    </w:p>
    <w:p w14:paraId="3037F4AD" w14:textId="760CF08A" w:rsidR="00A02A60" w:rsidRPr="0051162F" w:rsidRDefault="00C138D9" w:rsidP="00993701">
      <w:pPr>
        <w:pStyle w:val="Sraopastraipa"/>
        <w:numPr>
          <w:ilvl w:val="0"/>
          <w:numId w:val="18"/>
        </w:numPr>
        <w:ind w:left="0" w:firstLine="851"/>
        <w:jc w:val="both"/>
      </w:pPr>
      <w:r w:rsidRPr="0051162F">
        <w:t xml:space="preserve">Šiose </w:t>
      </w:r>
      <w:r w:rsidR="00DB1A0C" w:rsidRPr="0051162F">
        <w:t xml:space="preserve">Taisyklėse </w:t>
      </w:r>
      <w:r w:rsidR="003704ED" w:rsidRPr="0051162F">
        <w:t>vartojamos</w:t>
      </w:r>
      <w:r w:rsidR="00DB1A0C" w:rsidRPr="0051162F">
        <w:t xml:space="preserve"> sąvokos:</w:t>
      </w:r>
    </w:p>
    <w:p w14:paraId="3037F4AE" w14:textId="77777777" w:rsidR="00A02A60" w:rsidRPr="0051162F" w:rsidRDefault="008123C4" w:rsidP="00993701">
      <w:pPr>
        <w:ind w:firstLine="851"/>
        <w:jc w:val="both"/>
      </w:pPr>
      <w:r w:rsidRPr="0051162F">
        <w:rPr>
          <w:b/>
        </w:rPr>
        <w:t>Parama</w:t>
      </w:r>
      <w:r w:rsidRPr="0051162F">
        <w:t xml:space="preserve"> </w:t>
      </w:r>
      <w:r w:rsidR="005234E7" w:rsidRPr="0051162F">
        <w:t>–</w:t>
      </w:r>
      <w:r w:rsidRPr="0051162F">
        <w:t xml:space="preserve"> paramos teikėjų savanoriškas ir neatlygintinas, išskyrus pagal </w:t>
      </w:r>
      <w:r w:rsidR="005234E7" w:rsidRPr="0051162F">
        <w:t>Į</w:t>
      </w:r>
      <w:r w:rsidRPr="0051162F">
        <w:t xml:space="preserve">statymo 8 straipsnio </w:t>
      </w:r>
      <w:r w:rsidR="00F36AFE" w:rsidRPr="0051162F">
        <w:t xml:space="preserve">leidžiamus gavėjo įsipareigojimus, </w:t>
      </w:r>
      <w:r w:rsidR="00500204" w:rsidRPr="0051162F">
        <w:t xml:space="preserve">paramos dalykų teikimas </w:t>
      </w:r>
      <w:r w:rsidR="00C65DC5" w:rsidRPr="0051162F">
        <w:t xml:space="preserve">Įstatymo </w:t>
      </w:r>
      <w:r w:rsidRPr="0051162F">
        <w:t>nustatytais tikslais ir būdais, įskaitant tuos atvejus, kai paramos dalykai perduodami anonimiškai ar kitu būdu, kai negalima nustatyti konkretaus paramos teikėjo.</w:t>
      </w:r>
    </w:p>
    <w:p w14:paraId="3037F4AF" w14:textId="77777777" w:rsidR="00A02A60" w:rsidRPr="0051162F" w:rsidRDefault="00286EBA" w:rsidP="00993701">
      <w:pPr>
        <w:ind w:firstLine="851"/>
        <w:jc w:val="both"/>
      </w:pPr>
      <w:r w:rsidRPr="0051162F">
        <w:rPr>
          <w:b/>
        </w:rPr>
        <w:t>Paramos tikslas</w:t>
      </w:r>
      <w:r w:rsidRPr="0051162F">
        <w:t xml:space="preserve"> </w:t>
      </w:r>
      <w:r w:rsidR="00EC6936" w:rsidRPr="0051162F">
        <w:t>–</w:t>
      </w:r>
      <w:r w:rsidR="00B20F54" w:rsidRPr="0051162F">
        <w:t xml:space="preserve"> </w:t>
      </w:r>
      <w:r w:rsidR="00B60F9E" w:rsidRPr="0051162F">
        <w:t>teik</w:t>
      </w:r>
      <w:r w:rsidR="00CB3B59" w:rsidRPr="0051162F">
        <w:t xml:space="preserve">ti </w:t>
      </w:r>
      <w:r w:rsidRPr="0051162F">
        <w:t>paramos dalykus įstatuose ar nuostatuose ir kitose normose numatytiems</w:t>
      </w:r>
      <w:r w:rsidR="00956D95" w:rsidRPr="0051162F">
        <w:t>, Taisyklėse toliau</w:t>
      </w:r>
      <w:r w:rsidRPr="0051162F">
        <w:t xml:space="preserve"> </w:t>
      </w:r>
      <w:r w:rsidR="00B60F9E" w:rsidRPr="0051162F">
        <w:t xml:space="preserve">nurodytiems </w:t>
      </w:r>
      <w:r w:rsidRPr="0051162F">
        <w:t>visuomenei naudingiems tikslams.</w:t>
      </w:r>
    </w:p>
    <w:p w14:paraId="3037F4B0" w14:textId="77777777" w:rsidR="00A02A60" w:rsidRPr="0051162F" w:rsidRDefault="00286EBA" w:rsidP="00993701">
      <w:pPr>
        <w:ind w:firstLine="851"/>
        <w:jc w:val="both"/>
      </w:pPr>
      <w:r w:rsidRPr="0051162F">
        <w:rPr>
          <w:b/>
        </w:rPr>
        <w:t>Visuomenei naudingi tikslai</w:t>
      </w:r>
      <w:r w:rsidRPr="0051162F">
        <w:t xml:space="preserve"> </w:t>
      </w:r>
      <w:r w:rsidR="00CB3B59" w:rsidRPr="0051162F">
        <w:t xml:space="preserve">– tai </w:t>
      </w:r>
      <w:r w:rsidRPr="0051162F">
        <w:t>veikla tarptautinio bendradarbiavimo, žmogaus teisių apsaugos, mažumų integracijos, kultūros, religinių ir etinių vertybių puoselėjimo, švietimo, mokslo ir profesinio tobulinimo, neformal</w:t>
      </w:r>
      <w:r w:rsidR="00F10D3B" w:rsidRPr="0051162F">
        <w:t>iojo</w:t>
      </w:r>
      <w:r w:rsidRPr="0051162F">
        <w:t xml:space="preserve"> ir pilietinio ugdymo, sporto, socialinės apsaugos ir darbo, sveikatos priežiūros, nacionalinio saugumo ir gynybos, teisėtvarkos, nusikalstamumo prevencijos, gyvenamosios aplinkos pritaikymo ir būsto plėtros, autorių teisių ir gretutinių teisių apsaugos, aplinkos apsaugos ir kitose visuomenei naudingomis ir nesavanaudiškomis pripažįstamose srityse.</w:t>
      </w:r>
    </w:p>
    <w:p w14:paraId="3037F4B1" w14:textId="4F2AE583" w:rsidR="00A02A60" w:rsidRPr="0051162F" w:rsidRDefault="00AF5FC9" w:rsidP="00993701">
      <w:pPr>
        <w:ind w:firstLine="851"/>
        <w:jc w:val="both"/>
      </w:pPr>
      <w:r w:rsidRPr="0051162F">
        <w:rPr>
          <w:b/>
        </w:rPr>
        <w:t>Paramos dalykas</w:t>
      </w:r>
      <w:r w:rsidR="00A02A60" w:rsidRPr="0051162F">
        <w:t xml:space="preserve"> </w:t>
      </w:r>
      <w:r w:rsidR="00956D95" w:rsidRPr="0051162F">
        <w:t>–</w:t>
      </w:r>
      <w:r w:rsidR="00A02A60" w:rsidRPr="0051162F">
        <w:t xml:space="preserve"> paramos teikėjo</w:t>
      </w:r>
      <w:r w:rsidRPr="0051162F">
        <w:t xml:space="preserve"> piniginės lėšos</w:t>
      </w:r>
      <w:r w:rsidR="00407A65" w:rsidRPr="0051162F">
        <w:t xml:space="preserve"> </w:t>
      </w:r>
      <w:r w:rsidR="00DB1A0C" w:rsidRPr="0051162F">
        <w:t>(</w:t>
      </w:r>
      <w:r w:rsidR="00AD2CFA" w:rsidRPr="0051162F">
        <w:t>taip pat</w:t>
      </w:r>
      <w:r w:rsidR="00407A65" w:rsidRPr="0051162F">
        <w:t xml:space="preserve"> ir </w:t>
      </w:r>
      <w:r w:rsidR="00FF3D1C">
        <w:t>1,</w:t>
      </w:r>
      <w:r w:rsidR="00407A65" w:rsidRPr="0051162F">
        <w:t>2</w:t>
      </w:r>
      <w:r w:rsidR="00407A65" w:rsidRPr="0051162F">
        <w:rPr>
          <w:rFonts w:eastAsia="SymbolMT"/>
        </w:rPr>
        <w:t xml:space="preserve"> </w:t>
      </w:r>
      <w:r w:rsidR="00DB1A0C" w:rsidRPr="0051162F">
        <w:rPr>
          <w:rFonts w:eastAsia="SymbolMT"/>
        </w:rPr>
        <w:t>procent</w:t>
      </w:r>
      <w:r w:rsidR="00FF3D1C">
        <w:rPr>
          <w:rFonts w:eastAsia="SymbolMT"/>
        </w:rPr>
        <w:t>o</w:t>
      </w:r>
      <w:r w:rsidR="00DB1A0C" w:rsidRPr="0051162F">
        <w:rPr>
          <w:rFonts w:eastAsia="SymbolMT"/>
        </w:rPr>
        <w:t xml:space="preserve"> </w:t>
      </w:r>
      <w:r w:rsidR="00407A65" w:rsidRPr="0051162F">
        <w:t>gyventojų pajamų mokesčio</w:t>
      </w:r>
      <w:r w:rsidR="00A02A60" w:rsidRPr="0051162F">
        <w:t xml:space="preserve"> l</w:t>
      </w:r>
      <w:r w:rsidR="00407A65" w:rsidRPr="0051162F">
        <w:t>ėš</w:t>
      </w:r>
      <w:r w:rsidR="00DB1A0C" w:rsidRPr="0051162F">
        <w:t>os)</w:t>
      </w:r>
      <w:r w:rsidRPr="0051162F">
        <w:t>;</w:t>
      </w:r>
      <w:r w:rsidR="00A02A60" w:rsidRPr="0051162F">
        <w:t xml:space="preserve"> </w:t>
      </w:r>
      <w:r w:rsidRPr="0051162F">
        <w:t xml:space="preserve">bet koks </w:t>
      </w:r>
      <w:r w:rsidR="008D44BF" w:rsidRPr="0051162F">
        <w:t xml:space="preserve">kitas </w:t>
      </w:r>
      <w:r w:rsidRPr="0051162F">
        <w:t>turtas, įskaitant pagamintas ir įsigytas prekes;</w:t>
      </w:r>
      <w:r w:rsidR="00A02A60" w:rsidRPr="0051162F">
        <w:t xml:space="preserve"> </w:t>
      </w:r>
      <w:r w:rsidRPr="0051162F">
        <w:t>suteiktos paslaugos.</w:t>
      </w:r>
    </w:p>
    <w:p w14:paraId="3037F4B2" w14:textId="77777777" w:rsidR="00A02A60" w:rsidRPr="0051162F" w:rsidRDefault="0099514B" w:rsidP="00993701">
      <w:pPr>
        <w:ind w:firstLine="851"/>
        <w:jc w:val="both"/>
      </w:pPr>
      <w:r w:rsidRPr="0051162F">
        <w:t>Paramos dalyku negali būti Lietuvos Respublikos valstybės ir savivaldybių, Valstybinio socialinio draudimo fondo, Privalomojo sveikatos draudimo fondo biudžetų, Privatizavimo fondo ir kitų valstybės pinigų fondų, Lietuvos banko ir kitos valstybės ir savivaldybių piniginės lėšos, taip pat tabakas ir tabako gaminiai, etilo alkoholis ir alkoholiniai gėrimai bei ribotai apyvartoje esantys daiktai.</w:t>
      </w:r>
    </w:p>
    <w:p w14:paraId="3037F4B3" w14:textId="77777777" w:rsidR="00B24601" w:rsidRPr="0051162F" w:rsidRDefault="00B24601" w:rsidP="00993701">
      <w:pPr>
        <w:ind w:firstLine="851"/>
        <w:jc w:val="both"/>
      </w:pPr>
      <w:r w:rsidRPr="0051162F">
        <w:rPr>
          <w:b/>
        </w:rPr>
        <w:t>Anonimiškai gauta</w:t>
      </w:r>
      <w:r w:rsidRPr="0051162F">
        <w:t xml:space="preserve"> </w:t>
      </w:r>
      <w:r w:rsidRPr="0051162F">
        <w:rPr>
          <w:b/>
        </w:rPr>
        <w:t>parama</w:t>
      </w:r>
      <w:r w:rsidRPr="0051162F">
        <w:t xml:space="preserve"> </w:t>
      </w:r>
      <w:r w:rsidR="00B77ADC" w:rsidRPr="0051162F">
        <w:t>–</w:t>
      </w:r>
      <w:r w:rsidRPr="0051162F">
        <w:t xml:space="preserve"> paramos gavėjo gautos piniginės lėšos, kitas turtas arba paslaugos, kai paramos teikėjas nėra žinomas (gauta viešųjų akcijų ir kitokių renginių metu arba kitu būdu) arba nenori būti žinomas. </w:t>
      </w:r>
    </w:p>
    <w:p w14:paraId="3037F4B4" w14:textId="36BAB906" w:rsidR="00A02A60" w:rsidRPr="0051162F" w:rsidRDefault="00A02A60" w:rsidP="0047231F">
      <w:pPr>
        <w:pStyle w:val="Sraopastraipa"/>
        <w:numPr>
          <w:ilvl w:val="0"/>
          <w:numId w:val="18"/>
        </w:numPr>
        <w:ind w:left="0" w:firstLine="851"/>
        <w:jc w:val="both"/>
      </w:pPr>
      <w:r w:rsidRPr="0051162F">
        <w:t xml:space="preserve">Kitos </w:t>
      </w:r>
      <w:r w:rsidR="00051E79" w:rsidRPr="0051162F">
        <w:t xml:space="preserve">šiose </w:t>
      </w:r>
      <w:r w:rsidRPr="0051162F">
        <w:t xml:space="preserve">Taisyklėse </w:t>
      </w:r>
      <w:r w:rsidR="00246D43" w:rsidRPr="0051162F">
        <w:t>vartojamos</w:t>
      </w:r>
      <w:r w:rsidRPr="0051162F">
        <w:t xml:space="preserve"> sąvokos atitinka </w:t>
      </w:r>
      <w:r w:rsidR="00246D43" w:rsidRPr="0051162F">
        <w:t>Į</w:t>
      </w:r>
      <w:r w:rsidRPr="0051162F">
        <w:t>statym</w:t>
      </w:r>
      <w:r w:rsidR="00246D43" w:rsidRPr="0051162F">
        <w:t>e apibrėžtas</w:t>
      </w:r>
      <w:r w:rsidRPr="0051162F">
        <w:t xml:space="preserve"> sąvokas.</w:t>
      </w:r>
    </w:p>
    <w:p w14:paraId="3037F4B5" w14:textId="21FCFB6D" w:rsidR="00A02A60" w:rsidRPr="0051162F" w:rsidRDefault="003D7EEA" w:rsidP="0047231F">
      <w:pPr>
        <w:pStyle w:val="Sraopastraipa"/>
        <w:numPr>
          <w:ilvl w:val="0"/>
          <w:numId w:val="18"/>
        </w:numPr>
        <w:ind w:left="0" w:firstLine="851"/>
        <w:jc w:val="both"/>
      </w:pPr>
      <w:r>
        <w:t>Progimnazija</w:t>
      </w:r>
      <w:r w:rsidR="00185873" w:rsidRPr="0051162F">
        <w:t xml:space="preserve"> tampa paramos gavėj</w:t>
      </w:r>
      <w:r w:rsidR="0051162F" w:rsidRPr="0051162F">
        <w:t xml:space="preserve">a </w:t>
      </w:r>
      <w:r w:rsidR="00185873" w:rsidRPr="0051162F">
        <w:t>ir įgyja teisę gauti paramą tik Įstatymo nustatyta tvarka gav</w:t>
      </w:r>
      <w:r w:rsidR="00FE6A04" w:rsidRPr="0051162F">
        <w:t>usi</w:t>
      </w:r>
      <w:r w:rsidR="00185873" w:rsidRPr="0051162F">
        <w:t xml:space="preserve"> paramos gavėjo statusą.</w:t>
      </w:r>
    </w:p>
    <w:p w14:paraId="3037F4B6" w14:textId="77777777" w:rsidR="00663D3E" w:rsidRPr="0051162F" w:rsidRDefault="00663D3E" w:rsidP="00FE30FA">
      <w:pPr>
        <w:jc w:val="both"/>
      </w:pPr>
    </w:p>
    <w:p w14:paraId="3037F4B8" w14:textId="77777777" w:rsidR="00D65C37" w:rsidRPr="0051162F" w:rsidRDefault="00D65C37" w:rsidP="00A02A60">
      <w:pPr>
        <w:jc w:val="center"/>
        <w:outlineLvl w:val="0"/>
        <w:rPr>
          <w:b/>
        </w:rPr>
      </w:pPr>
      <w:r w:rsidRPr="0051162F">
        <w:rPr>
          <w:b/>
        </w:rPr>
        <w:t>II SKYRIUS</w:t>
      </w:r>
    </w:p>
    <w:p w14:paraId="3037F4B9" w14:textId="77777777" w:rsidR="00AF5FC9" w:rsidRPr="0051162F" w:rsidRDefault="00AF5FC9" w:rsidP="00A02A60">
      <w:pPr>
        <w:jc w:val="center"/>
        <w:outlineLvl w:val="0"/>
        <w:rPr>
          <w:b/>
        </w:rPr>
      </w:pPr>
      <w:r w:rsidRPr="0051162F">
        <w:rPr>
          <w:b/>
        </w:rPr>
        <w:t>PARAMOS PRIĖMIMAS</w:t>
      </w:r>
    </w:p>
    <w:p w14:paraId="3037F4BA" w14:textId="77777777" w:rsidR="00663D3E" w:rsidRPr="0051162F" w:rsidRDefault="00663D3E" w:rsidP="00FE30FA">
      <w:pPr>
        <w:jc w:val="both"/>
      </w:pPr>
    </w:p>
    <w:p w14:paraId="3037F4BB" w14:textId="68A99B63" w:rsidR="00AB20D1" w:rsidRPr="0051162F" w:rsidRDefault="00AB20D1" w:rsidP="0047231F">
      <w:pPr>
        <w:pStyle w:val="Sraopastraipa"/>
        <w:numPr>
          <w:ilvl w:val="0"/>
          <w:numId w:val="18"/>
        </w:numPr>
        <w:ind w:left="0" w:firstLine="851"/>
        <w:jc w:val="both"/>
      </w:pPr>
      <w:r w:rsidRPr="0051162F">
        <w:t>Parama gali būti gaunama šiais būdais:</w:t>
      </w:r>
    </w:p>
    <w:p w14:paraId="3037F4BC" w14:textId="7553788E" w:rsidR="00AB20D1" w:rsidRPr="0051162F" w:rsidRDefault="00AB20D1" w:rsidP="0047231F">
      <w:pPr>
        <w:pStyle w:val="Sraopastraipa"/>
        <w:numPr>
          <w:ilvl w:val="1"/>
          <w:numId w:val="18"/>
        </w:numPr>
        <w:ind w:left="0" w:firstLine="851"/>
        <w:jc w:val="both"/>
      </w:pPr>
      <w:r w:rsidRPr="0051162F">
        <w:t xml:space="preserve">neatlygintinai gaunant </w:t>
      </w:r>
      <w:r w:rsidR="00402212" w:rsidRPr="0051162F">
        <w:t xml:space="preserve"> </w:t>
      </w:r>
      <w:r w:rsidRPr="0051162F">
        <w:t>pinigines lėšas ar bet kokį kitą turtą (įskaitant pagamintas arba įsigytas prekes), gaunant paslaugas;</w:t>
      </w:r>
    </w:p>
    <w:p w14:paraId="3037F4BD" w14:textId="63AB0B96" w:rsidR="00AB20D1" w:rsidRPr="0034487E" w:rsidRDefault="00AB20D1" w:rsidP="0047231F">
      <w:pPr>
        <w:pStyle w:val="Sraopastraipa"/>
        <w:numPr>
          <w:ilvl w:val="1"/>
          <w:numId w:val="18"/>
        </w:numPr>
        <w:ind w:left="0" w:firstLine="851"/>
        <w:jc w:val="both"/>
      </w:pPr>
      <w:r w:rsidRPr="0034487E">
        <w:lastRenderedPageBreak/>
        <w:t>gaunant turtą naudotis panaudos teise;</w:t>
      </w:r>
    </w:p>
    <w:p w14:paraId="3037F4BE" w14:textId="6F2D50FF" w:rsidR="00AB20D1" w:rsidRPr="0034487E" w:rsidRDefault="00AB20D1" w:rsidP="0047231F">
      <w:pPr>
        <w:pStyle w:val="Sraopastraipa"/>
        <w:numPr>
          <w:ilvl w:val="1"/>
          <w:numId w:val="18"/>
        </w:numPr>
        <w:ind w:left="0" w:firstLine="851"/>
        <w:jc w:val="both"/>
      </w:pPr>
      <w:r w:rsidRPr="0034487E">
        <w:t>testamentu gaunant bet kokį turtą;</w:t>
      </w:r>
    </w:p>
    <w:p w14:paraId="3037F4BF" w14:textId="6959E578" w:rsidR="00AB20D1" w:rsidRPr="0034487E" w:rsidRDefault="00AB20D1" w:rsidP="0047231F">
      <w:pPr>
        <w:pStyle w:val="Sraopastraipa"/>
        <w:numPr>
          <w:ilvl w:val="1"/>
          <w:numId w:val="18"/>
        </w:numPr>
        <w:ind w:left="0" w:firstLine="851"/>
        <w:jc w:val="both"/>
      </w:pPr>
      <w:r w:rsidRPr="0034487E">
        <w:t xml:space="preserve">kitais būdais, kurių nedraudžia Lietuvos Respublikos įstatymai </w:t>
      </w:r>
      <w:r w:rsidR="00CD638C" w:rsidRPr="0034487E">
        <w:t>ir</w:t>
      </w:r>
      <w:r w:rsidRPr="0034487E">
        <w:t xml:space="preserve"> tarptautinės sutartys.</w:t>
      </w:r>
    </w:p>
    <w:p w14:paraId="3037F4C0" w14:textId="560A954A" w:rsidR="00AB20D1" w:rsidRPr="0034487E" w:rsidRDefault="00A02A60" w:rsidP="0047231F">
      <w:pPr>
        <w:pStyle w:val="Sraopastraipa"/>
        <w:numPr>
          <w:ilvl w:val="0"/>
          <w:numId w:val="18"/>
        </w:numPr>
        <w:ind w:left="0" w:firstLine="851"/>
        <w:jc w:val="both"/>
      </w:pPr>
      <w:r w:rsidRPr="0034487E">
        <w:t>Leidžiami šie paramos gavėjo įsipareigojimai paramos teikėjui:</w:t>
      </w:r>
    </w:p>
    <w:p w14:paraId="3037F4C1" w14:textId="4ACE7AC5" w:rsidR="00AB20D1" w:rsidRPr="0034487E" w:rsidRDefault="00A02A60" w:rsidP="0047231F">
      <w:pPr>
        <w:pStyle w:val="Sraopastraipa"/>
        <w:numPr>
          <w:ilvl w:val="1"/>
          <w:numId w:val="18"/>
        </w:numPr>
        <w:ind w:left="0" w:firstLine="851"/>
        <w:jc w:val="both"/>
      </w:pPr>
      <w:r w:rsidRPr="0034487E">
        <w:t>viešinti informaciją apie paramos teikėją;</w:t>
      </w:r>
    </w:p>
    <w:p w14:paraId="3037F4C2" w14:textId="78E3E515" w:rsidR="00AB20D1" w:rsidRPr="0034487E" w:rsidRDefault="00A02A60" w:rsidP="0047231F">
      <w:pPr>
        <w:pStyle w:val="Sraopastraipa"/>
        <w:numPr>
          <w:ilvl w:val="1"/>
          <w:numId w:val="18"/>
        </w:numPr>
        <w:ind w:left="0" w:firstLine="851"/>
        <w:jc w:val="both"/>
      </w:pPr>
      <w:r w:rsidRPr="0034487E">
        <w:t xml:space="preserve">teikti </w:t>
      </w:r>
      <w:r w:rsidR="008820BF" w:rsidRPr="0034487E">
        <w:t xml:space="preserve">paramos teikėjui </w:t>
      </w:r>
      <w:r w:rsidRPr="0034487E">
        <w:t>ataskaitas apie gautos paramos panaudojimą, paramos gavėjo veiklą;</w:t>
      </w:r>
    </w:p>
    <w:p w14:paraId="3037F4C3" w14:textId="554E21D8" w:rsidR="00AB20D1" w:rsidRPr="0034487E" w:rsidRDefault="00A02A60" w:rsidP="0047231F">
      <w:pPr>
        <w:pStyle w:val="Sraopastraipa"/>
        <w:numPr>
          <w:ilvl w:val="1"/>
          <w:numId w:val="18"/>
        </w:numPr>
        <w:ind w:left="0" w:firstLine="851"/>
        <w:jc w:val="both"/>
      </w:pPr>
      <w:r w:rsidRPr="0034487E">
        <w:t>panaudoti paramos dalyką paramos teikėjo nurodyta tvarka.</w:t>
      </w:r>
    </w:p>
    <w:p w14:paraId="3037F4C4" w14:textId="79DA9CAB" w:rsidR="00AB20D1" w:rsidRPr="0034487E" w:rsidRDefault="00A02A60" w:rsidP="0047231F">
      <w:pPr>
        <w:pStyle w:val="Sraopastraipa"/>
        <w:numPr>
          <w:ilvl w:val="0"/>
          <w:numId w:val="18"/>
        </w:numPr>
        <w:ind w:left="0" w:firstLine="851"/>
        <w:jc w:val="both"/>
      </w:pPr>
      <w:r w:rsidRPr="0034487E">
        <w:t>Išlaidų, kurias patiria paramos gavėjas viešindamas informaciją apie paramos teikėją, suma neturi viršyti 10 procentų paramos teikėjo suteiktos paramos vertės. Jeigu viešindamas informaciją paramos gavėjas patiria išlaidų, viršijančių šiame punkte nurodytą ribą, minėtą ribą viršijančios išlaidos laikomos parama, panaudota ne pagal paramos paskirtį.</w:t>
      </w:r>
    </w:p>
    <w:p w14:paraId="3037F4C5" w14:textId="0136E09D" w:rsidR="00AB20D1" w:rsidRPr="0034487E" w:rsidRDefault="00A02A60" w:rsidP="0047231F">
      <w:pPr>
        <w:pStyle w:val="Sraopastraipa"/>
        <w:numPr>
          <w:ilvl w:val="0"/>
          <w:numId w:val="18"/>
        </w:numPr>
        <w:ind w:left="0" w:firstLine="851"/>
        <w:jc w:val="both"/>
      </w:pPr>
      <w:r w:rsidRPr="0034487E">
        <w:t xml:space="preserve">Paramos gavėjui viešinant informaciją apie paramos teikėją, </w:t>
      </w:r>
      <w:r w:rsidRPr="0047231F">
        <w:rPr>
          <w:i/>
          <w:iCs/>
        </w:rPr>
        <w:t>mutatis mutandis</w:t>
      </w:r>
      <w:r w:rsidRPr="0034487E">
        <w:t xml:space="preserve"> taikomos teisės aktų, reglamentuojančių reklamą, nuostatos.</w:t>
      </w:r>
    </w:p>
    <w:p w14:paraId="3037F4C6" w14:textId="196FE308" w:rsidR="00AB20D1" w:rsidRPr="0034487E" w:rsidRDefault="00A02A60" w:rsidP="0047231F">
      <w:pPr>
        <w:pStyle w:val="Sraopastraipa"/>
        <w:numPr>
          <w:ilvl w:val="0"/>
          <w:numId w:val="18"/>
        </w:numPr>
        <w:ind w:left="0" w:firstLine="851"/>
        <w:jc w:val="both"/>
      </w:pPr>
      <w:r w:rsidRPr="0034487E">
        <w:t>Įsipareigojimas panaudoti paramos dalyką paramos teikėjo nurodyta tvarka negali prieštarauti Įstatymo ir šių Taisyklių nuostatoms dėl paramos panaudojimo.</w:t>
      </w:r>
    </w:p>
    <w:p w14:paraId="3037F4C7" w14:textId="4618EFD9" w:rsidR="00051E79" w:rsidRPr="0034487E" w:rsidRDefault="008D44BF" w:rsidP="0047231F">
      <w:pPr>
        <w:pStyle w:val="Sraopastraipa"/>
        <w:numPr>
          <w:ilvl w:val="0"/>
          <w:numId w:val="18"/>
        </w:numPr>
        <w:ind w:left="0" w:firstLine="851"/>
        <w:jc w:val="both"/>
      </w:pPr>
      <w:r w:rsidRPr="0034487E">
        <w:t>Paramos</w:t>
      </w:r>
      <w:r w:rsidR="00792006" w:rsidRPr="0034487E">
        <w:t xml:space="preserve"> gavėjo prisiimami įsipareigojimai paramos teikėjui turi būti nurodyti sutartyje, kuria įforminamas paramos teikimas.</w:t>
      </w:r>
      <w:r w:rsidR="00407A65" w:rsidRPr="0034487E">
        <w:t xml:space="preserve"> </w:t>
      </w:r>
      <w:r w:rsidR="00792006" w:rsidRPr="0034487E">
        <w:t>P</w:t>
      </w:r>
      <w:r w:rsidR="00407A65" w:rsidRPr="0034487E">
        <w:t xml:space="preserve">aramos sutartį pasirašo paramos davėjas ir </w:t>
      </w:r>
      <w:r w:rsidR="00051E79" w:rsidRPr="0034487E">
        <w:t xml:space="preserve">paramos gavėjas </w:t>
      </w:r>
      <w:r w:rsidR="00D65C37" w:rsidRPr="0034487E">
        <w:t>–</w:t>
      </w:r>
      <w:r w:rsidR="00817AC2" w:rsidRPr="0034487E">
        <w:t xml:space="preserve"> </w:t>
      </w:r>
      <w:r w:rsidR="00FF3D1C">
        <w:t>Progimnazijos</w:t>
      </w:r>
      <w:r w:rsidR="0034487E" w:rsidRPr="0034487E">
        <w:t xml:space="preserve"> direktorius</w:t>
      </w:r>
      <w:r w:rsidR="00051E79" w:rsidRPr="0034487E">
        <w:t>.</w:t>
      </w:r>
      <w:r w:rsidR="00F408DF" w:rsidRPr="0034487E">
        <w:t xml:space="preserve"> </w:t>
      </w:r>
    </w:p>
    <w:p w14:paraId="3037F4C8" w14:textId="4A641C9F" w:rsidR="000216BB" w:rsidRPr="0034487E" w:rsidRDefault="00F8301C" w:rsidP="0047231F">
      <w:pPr>
        <w:pStyle w:val="Sraopastraipa"/>
        <w:numPr>
          <w:ilvl w:val="0"/>
          <w:numId w:val="18"/>
        </w:numPr>
        <w:ind w:left="0" w:firstLine="851"/>
        <w:jc w:val="both"/>
      </w:pPr>
      <w:r w:rsidRPr="0034487E">
        <w:t>Parama gali būti priimama ir be sutarčių</w:t>
      </w:r>
      <w:r w:rsidR="008616E0" w:rsidRPr="0034487E">
        <w:t>,</w:t>
      </w:r>
      <w:r w:rsidRPr="0034487E">
        <w:t xml:space="preserve"> j</w:t>
      </w:r>
      <w:r w:rsidR="00407A65" w:rsidRPr="0034487E">
        <w:t>eigu nenustatomos papildomos paramos davėjo sąlygos</w:t>
      </w:r>
      <w:r w:rsidRPr="0034487E">
        <w:t xml:space="preserve"> ir paramos gavėjas neprisiima jokių įsipareigojimų. Šiuo atveju</w:t>
      </w:r>
      <w:r w:rsidR="00EB75F7" w:rsidRPr="0034487E">
        <w:t xml:space="preserve"> paramos davėjas </w:t>
      </w:r>
      <w:r w:rsidR="009C2A65" w:rsidRPr="0034487E">
        <w:t xml:space="preserve">(jei parama gaunama piniginėmis lėšomis) </w:t>
      </w:r>
      <w:r w:rsidR="00EB75F7" w:rsidRPr="0034487E">
        <w:t xml:space="preserve">mokėjimo pavedime nurodo </w:t>
      </w:r>
      <w:r w:rsidR="008616E0" w:rsidRPr="0034487E">
        <w:t xml:space="preserve">tik </w:t>
      </w:r>
      <w:r w:rsidR="00EB75F7" w:rsidRPr="0034487E">
        <w:t>konkretų paramos gavėją</w:t>
      </w:r>
      <w:r w:rsidR="00407A65" w:rsidRPr="0034487E">
        <w:t>.</w:t>
      </w:r>
      <w:r w:rsidR="00F408DF" w:rsidRPr="0034487E">
        <w:t xml:space="preserve"> </w:t>
      </w:r>
    </w:p>
    <w:p w14:paraId="3037F4C9" w14:textId="5EF21607" w:rsidR="005D58FD" w:rsidRPr="0047231F" w:rsidRDefault="00407A65" w:rsidP="0047231F">
      <w:pPr>
        <w:pStyle w:val="Sraopastraipa"/>
        <w:numPr>
          <w:ilvl w:val="0"/>
          <w:numId w:val="18"/>
        </w:numPr>
        <w:ind w:left="0" w:firstLine="851"/>
        <w:jc w:val="both"/>
        <w:rPr>
          <w:bCs/>
        </w:rPr>
      </w:pPr>
      <w:r w:rsidRPr="0034487E">
        <w:t xml:space="preserve">Paramos gavimo faktas įforminamas dokumentais, turinčiais visus </w:t>
      </w:r>
      <w:r w:rsidR="007E5F26" w:rsidRPr="0034487E">
        <w:t xml:space="preserve">Lietuvos Respublikos buhalterinės apskaitos įstatymo </w:t>
      </w:r>
      <w:r w:rsidRPr="0034487E">
        <w:t>13 straipsnyje išvard</w:t>
      </w:r>
      <w:r w:rsidR="00576D75">
        <w:t>in</w:t>
      </w:r>
      <w:r w:rsidRPr="0034487E">
        <w:t>tus privalomus apskaitos dokumentų rekvizitus</w:t>
      </w:r>
      <w:r w:rsidR="00BB6E83" w:rsidRPr="0034487E">
        <w:t>, surašant</w:t>
      </w:r>
      <w:r w:rsidRPr="0034487E">
        <w:t xml:space="preserve"> </w:t>
      </w:r>
      <w:r w:rsidRPr="0047231F">
        <w:rPr>
          <w:bCs/>
        </w:rPr>
        <w:t>perdavimo</w:t>
      </w:r>
      <w:r w:rsidR="002C498F" w:rsidRPr="0047231F">
        <w:rPr>
          <w:bCs/>
        </w:rPr>
        <w:t xml:space="preserve"> ir </w:t>
      </w:r>
      <w:r w:rsidRPr="0047231F">
        <w:rPr>
          <w:bCs/>
        </w:rPr>
        <w:t>priėmimo akt</w:t>
      </w:r>
      <w:r w:rsidR="00BB6E83" w:rsidRPr="0047231F">
        <w:rPr>
          <w:bCs/>
        </w:rPr>
        <w:t>ą</w:t>
      </w:r>
      <w:r w:rsidR="00AB20D1" w:rsidRPr="0047231F">
        <w:rPr>
          <w:bCs/>
        </w:rPr>
        <w:t>.</w:t>
      </w:r>
      <w:r w:rsidR="00AB20D1" w:rsidRPr="0034487E">
        <w:t xml:space="preserve"> </w:t>
      </w:r>
      <w:r w:rsidRPr="0047231F">
        <w:rPr>
          <w:bCs/>
        </w:rPr>
        <w:t>Prie perdavimo</w:t>
      </w:r>
      <w:r w:rsidR="002C498F" w:rsidRPr="0047231F">
        <w:rPr>
          <w:bCs/>
        </w:rPr>
        <w:t xml:space="preserve"> ir </w:t>
      </w:r>
      <w:r w:rsidRPr="0047231F">
        <w:rPr>
          <w:bCs/>
        </w:rPr>
        <w:t xml:space="preserve">priėmimo akto </w:t>
      </w:r>
      <w:r w:rsidR="009F29C8" w:rsidRPr="0047231F">
        <w:rPr>
          <w:bCs/>
        </w:rPr>
        <w:t xml:space="preserve">gali būti </w:t>
      </w:r>
      <w:r w:rsidRPr="0047231F">
        <w:rPr>
          <w:bCs/>
        </w:rPr>
        <w:t>pridedami ir kiti gaunamos paramos dalyką identifikuojantys dokumentai</w:t>
      </w:r>
      <w:r w:rsidR="00AB20D1" w:rsidRPr="0047231F">
        <w:rPr>
          <w:bCs/>
        </w:rPr>
        <w:t xml:space="preserve"> ar jų</w:t>
      </w:r>
      <w:r w:rsidR="00DB18CE" w:rsidRPr="0047231F">
        <w:rPr>
          <w:bCs/>
        </w:rPr>
        <w:t xml:space="preserve"> patvirtintos</w:t>
      </w:r>
      <w:r w:rsidR="00AB20D1" w:rsidRPr="0047231F">
        <w:rPr>
          <w:bCs/>
        </w:rPr>
        <w:t xml:space="preserve"> kopijos</w:t>
      </w:r>
      <w:r w:rsidRPr="0047231F">
        <w:rPr>
          <w:bCs/>
        </w:rPr>
        <w:t>.</w:t>
      </w:r>
    </w:p>
    <w:p w14:paraId="3037F4CA" w14:textId="78909347" w:rsidR="00911A39" w:rsidRPr="0047231F" w:rsidRDefault="00FF3D1C" w:rsidP="0047231F">
      <w:pPr>
        <w:pStyle w:val="Sraopastraipa"/>
        <w:numPr>
          <w:ilvl w:val="0"/>
          <w:numId w:val="18"/>
        </w:numPr>
        <w:ind w:left="0" w:firstLine="851"/>
        <w:jc w:val="both"/>
        <w:rPr>
          <w:bCs/>
        </w:rPr>
      </w:pPr>
      <w:r>
        <w:t>Progimnazijos</w:t>
      </w:r>
      <w:r w:rsidR="00DB18CE" w:rsidRPr="0034487E">
        <w:t xml:space="preserve"> direktorius</w:t>
      </w:r>
      <w:r w:rsidR="0034487E" w:rsidRPr="0034487E">
        <w:t xml:space="preserve"> </w:t>
      </w:r>
      <w:r w:rsidR="005D58FD" w:rsidRPr="0034487E">
        <w:t>paramai skaičiuoti ir įvertinti sudaro</w:t>
      </w:r>
      <w:r>
        <w:t xml:space="preserve"> </w:t>
      </w:r>
      <w:r w:rsidR="005D58FD" w:rsidRPr="0034487E">
        <w:t>Paramos priėmimo ir skirstymo komisiją</w:t>
      </w:r>
      <w:r w:rsidR="007251F4" w:rsidRPr="0034487E">
        <w:t xml:space="preserve"> (toliau – Komisija)</w:t>
      </w:r>
      <w:r w:rsidR="005D58FD" w:rsidRPr="0034487E">
        <w:t>, kurios sudarymas ir f</w:t>
      </w:r>
      <w:r w:rsidR="00CB0799" w:rsidRPr="0034487E">
        <w:t>unkcijos apibrėžtos šių T</w:t>
      </w:r>
      <w:r w:rsidR="005D58FD" w:rsidRPr="0034487E">
        <w:t xml:space="preserve">aisyklių </w:t>
      </w:r>
      <w:r w:rsidR="00DD610F" w:rsidRPr="0034487E">
        <w:t xml:space="preserve">III </w:t>
      </w:r>
      <w:r w:rsidR="005D58FD" w:rsidRPr="0034487E">
        <w:t>skyriuje „</w:t>
      </w:r>
      <w:r w:rsidR="00906774" w:rsidRPr="0034487E">
        <w:t>K</w:t>
      </w:r>
      <w:r w:rsidR="005D58FD" w:rsidRPr="0047231F">
        <w:rPr>
          <w:bCs/>
        </w:rPr>
        <w:t>omisijos sudarymas</w:t>
      </w:r>
      <w:r w:rsidR="00DD610F" w:rsidRPr="0047231F">
        <w:rPr>
          <w:bCs/>
        </w:rPr>
        <w:t xml:space="preserve"> ir jos darbo tvarka</w:t>
      </w:r>
      <w:r w:rsidR="005D58FD" w:rsidRPr="0047231F">
        <w:rPr>
          <w:bCs/>
        </w:rPr>
        <w:t>“.</w:t>
      </w:r>
      <w:r w:rsidR="009A1A34" w:rsidRPr="0047231F">
        <w:rPr>
          <w:bCs/>
        </w:rPr>
        <w:t xml:space="preserve"> </w:t>
      </w:r>
    </w:p>
    <w:p w14:paraId="3037F4CB" w14:textId="32B2FEE7" w:rsidR="00B24601" w:rsidRPr="0034487E" w:rsidRDefault="00407A65" w:rsidP="0047231F">
      <w:pPr>
        <w:pStyle w:val="Sraopastraipa"/>
        <w:numPr>
          <w:ilvl w:val="0"/>
          <w:numId w:val="18"/>
        </w:numPr>
        <w:ind w:left="0" w:firstLine="851"/>
        <w:jc w:val="both"/>
      </w:pPr>
      <w:r w:rsidRPr="0034487E">
        <w:t>Gaunant</w:t>
      </w:r>
      <w:r w:rsidR="009F29C8" w:rsidRPr="0034487E">
        <w:t xml:space="preserve"> kaip paramą</w:t>
      </w:r>
      <w:r w:rsidRPr="0034487E">
        <w:t xml:space="preserve"> ilgalaikį materialųjį turtą naudotis panaudos teise, tur</w:t>
      </w:r>
      <w:r w:rsidR="00DD610F" w:rsidRPr="0034487E">
        <w:t>i</w:t>
      </w:r>
      <w:r w:rsidRPr="0034487E">
        <w:t xml:space="preserve"> būti sudaroma panaudos sutartis ir surašomas turto priėmimo</w:t>
      </w:r>
      <w:r w:rsidR="002C498F" w:rsidRPr="0034487E">
        <w:t xml:space="preserve"> ir </w:t>
      </w:r>
      <w:r w:rsidRPr="0034487E">
        <w:t>perdavimo naudo</w:t>
      </w:r>
      <w:r w:rsidR="00CB0799" w:rsidRPr="0034487E">
        <w:t>tis</w:t>
      </w:r>
      <w:r w:rsidRPr="0034487E">
        <w:t xml:space="preserve"> pagal panaudos sutartį aktas. Pagal panaudos sutartį perduotas nemokamai naudotis turtas lieka paramos teikėjo nuosavyb</w:t>
      </w:r>
      <w:r w:rsidR="00CB0799" w:rsidRPr="0034487E">
        <w:t>ė</w:t>
      </w:r>
      <w:r w:rsidRPr="0034487E">
        <w:t>.</w:t>
      </w:r>
    </w:p>
    <w:p w14:paraId="3037F4CC" w14:textId="289C2642" w:rsidR="00B24601" w:rsidRPr="0034487E" w:rsidRDefault="00267071" w:rsidP="0047231F">
      <w:pPr>
        <w:pStyle w:val="Sraopastraipa"/>
        <w:numPr>
          <w:ilvl w:val="0"/>
          <w:numId w:val="18"/>
        </w:numPr>
        <w:ind w:left="0" w:firstLine="851"/>
        <w:jc w:val="both"/>
      </w:pPr>
      <w:r w:rsidRPr="0034487E">
        <w:t>Gaunant nekilnojamąjį turtą, įregistruotą viešame registre, taip pat jei sudaroma dovanojimo sutartis, kurios suma</w:t>
      </w:r>
      <w:r w:rsidR="007E5F26" w:rsidRPr="0034487E">
        <w:t xml:space="preserve"> didesnė kaip </w:t>
      </w:r>
      <w:r w:rsidR="00BB7F15" w:rsidRPr="0034487E">
        <w:t>14500 (</w:t>
      </w:r>
      <w:r w:rsidR="007E5F26" w:rsidRPr="0034487E">
        <w:t>keturiolika tūkstančių penki šimtai</w:t>
      </w:r>
      <w:r w:rsidR="00BB7F15" w:rsidRPr="0034487E">
        <w:t>)</w:t>
      </w:r>
      <w:r w:rsidR="007E5F26" w:rsidRPr="0034487E">
        <w:t xml:space="preserve"> eurų</w:t>
      </w:r>
      <w:r w:rsidRPr="0034487E">
        <w:t xml:space="preserve">, </w:t>
      </w:r>
      <w:r w:rsidR="00B24601" w:rsidRPr="0034487E">
        <w:t xml:space="preserve">paramos sutartis tvirtinama notaro </w:t>
      </w:r>
      <w:r w:rsidR="00E223D5" w:rsidRPr="0034487E">
        <w:t>Lietuvos Respublikos</w:t>
      </w:r>
      <w:r w:rsidR="009F29C8" w:rsidRPr="0034487E">
        <w:t xml:space="preserve"> </w:t>
      </w:r>
      <w:r w:rsidR="00B945A1" w:rsidRPr="0034487E">
        <w:t>c</w:t>
      </w:r>
      <w:r w:rsidR="00B24601" w:rsidRPr="0034487E">
        <w:t xml:space="preserve">ivilinio kodekso ir </w:t>
      </w:r>
      <w:r w:rsidR="00E223D5" w:rsidRPr="0034487E">
        <w:t>Lietuvos Respublikos notariato įstatymo</w:t>
      </w:r>
      <w:r w:rsidR="00B24601" w:rsidRPr="0034487E">
        <w:t xml:space="preserve"> nustatyta tvarka.</w:t>
      </w:r>
    </w:p>
    <w:p w14:paraId="3037F4CD" w14:textId="1F9B78DD" w:rsidR="00BD66C8" w:rsidRPr="0034487E" w:rsidRDefault="00B24601" w:rsidP="0047231F">
      <w:pPr>
        <w:pStyle w:val="Sraopastraipa"/>
        <w:numPr>
          <w:ilvl w:val="0"/>
          <w:numId w:val="18"/>
        </w:numPr>
        <w:ind w:left="0" w:firstLine="851"/>
        <w:jc w:val="both"/>
      </w:pPr>
      <w:r w:rsidRPr="0034487E">
        <w:t>A</w:t>
      </w:r>
      <w:r w:rsidR="00407A65" w:rsidRPr="0034487E">
        <w:t xml:space="preserve">nonimiškai gauta parama </w:t>
      </w:r>
      <w:r w:rsidR="00DD610F" w:rsidRPr="0034487E">
        <w:t xml:space="preserve">(toliau – anoniminė parama) </w:t>
      </w:r>
      <w:r w:rsidRPr="0034487E">
        <w:t>gaunama renkant uždaruoju būdu (kai parama renkama į speciali</w:t>
      </w:r>
      <w:r w:rsidR="00473571" w:rsidRPr="0034487E">
        <w:t>ai</w:t>
      </w:r>
      <w:r w:rsidRPr="0034487E">
        <w:t xml:space="preserve"> tam skirtą uždarą talpyklą) arba atviruoju būdu (kai parama nededama į speciali</w:t>
      </w:r>
      <w:r w:rsidR="00473571" w:rsidRPr="0034487E">
        <w:t>ai</w:t>
      </w:r>
      <w:r w:rsidRPr="0034487E">
        <w:t xml:space="preserve"> tam skirtą uždarą talpyklą ir renkama viešųjų akcijų ir kitokių renginių metu) </w:t>
      </w:r>
      <w:r w:rsidR="00407A65" w:rsidRPr="0034487E">
        <w:t xml:space="preserve">turi būti </w:t>
      </w:r>
      <w:r w:rsidR="00BD66C8" w:rsidRPr="0034487E">
        <w:t xml:space="preserve">įvertinama ir </w:t>
      </w:r>
      <w:r w:rsidR="00407A65" w:rsidRPr="0034487E">
        <w:t>įtraukiam</w:t>
      </w:r>
      <w:r w:rsidRPr="0034487E">
        <w:t>a</w:t>
      </w:r>
      <w:r w:rsidR="00407A65" w:rsidRPr="0034487E">
        <w:t xml:space="preserve"> į apskaitą</w:t>
      </w:r>
      <w:r w:rsidR="00BD66C8" w:rsidRPr="0034487E">
        <w:t>.</w:t>
      </w:r>
    </w:p>
    <w:p w14:paraId="3037F4CE" w14:textId="40EFC66B" w:rsidR="00CB79D7" w:rsidRPr="0034487E" w:rsidRDefault="00CB79D7" w:rsidP="0047231F">
      <w:pPr>
        <w:pStyle w:val="Sraopastraipa"/>
        <w:numPr>
          <w:ilvl w:val="0"/>
          <w:numId w:val="18"/>
        </w:numPr>
        <w:ind w:left="0" w:firstLine="851"/>
        <w:jc w:val="both"/>
      </w:pPr>
      <w:r w:rsidRPr="0034487E">
        <w:t xml:space="preserve">Paramos gavėjas, gaunantis anoniminę paramą, privalo </w:t>
      </w:r>
      <w:r w:rsidR="006D6524" w:rsidRPr="0034487E">
        <w:t xml:space="preserve">turėti </w:t>
      </w:r>
      <w:r w:rsidR="00FF3D1C">
        <w:t>Progimnazijos</w:t>
      </w:r>
      <w:r w:rsidR="0034487E" w:rsidRPr="0034487E">
        <w:t xml:space="preserve"> direktoriaus</w:t>
      </w:r>
      <w:r w:rsidR="006D6524" w:rsidRPr="0034487E">
        <w:t xml:space="preserve"> įsakymu patvirtintą anoniminės paramos rinkimo tvarkos aprašą, kuriame privaloma nurodyti, kokiais atvejais ir kokiais būdais paramos gavėjas renka anoniminę paramą, kokiu dažnumu ji apskaitoma, kokie asmenys atsakingi už šios apskaitos tvarkymą.</w:t>
      </w:r>
    </w:p>
    <w:p w14:paraId="3037F4CF" w14:textId="74C00A7E" w:rsidR="00BD66C8" w:rsidRPr="0034487E" w:rsidRDefault="00407A65" w:rsidP="0047231F">
      <w:pPr>
        <w:pStyle w:val="Sraopastraipa"/>
        <w:numPr>
          <w:ilvl w:val="0"/>
          <w:numId w:val="18"/>
        </w:numPr>
        <w:ind w:left="0" w:firstLine="851"/>
        <w:jc w:val="both"/>
      </w:pPr>
      <w:r w:rsidRPr="0034487E">
        <w:t>Anoniminė parama, surinkta atviruoju būdu, turi būti suskaičiuota (įvertinta) ne vėliau kaip kitą dieną renginiui, kuria</w:t>
      </w:r>
      <w:r w:rsidR="00BD66C8" w:rsidRPr="0034487E">
        <w:t>me ji buvo renkama, pasibaigus.</w:t>
      </w:r>
    </w:p>
    <w:p w14:paraId="3037F4D0" w14:textId="586E3854" w:rsidR="00BD66C8" w:rsidRPr="0034487E" w:rsidRDefault="00407A65" w:rsidP="0047231F">
      <w:pPr>
        <w:pStyle w:val="Sraopastraipa"/>
        <w:numPr>
          <w:ilvl w:val="0"/>
          <w:numId w:val="18"/>
        </w:numPr>
        <w:ind w:left="0" w:firstLine="851"/>
        <w:jc w:val="both"/>
      </w:pPr>
      <w:r w:rsidRPr="0034487E">
        <w:t>Anoniminė parama, renkama uždaruoju būdu, turi būti suskaičiuota (įver</w:t>
      </w:r>
      <w:r w:rsidR="00BD66C8" w:rsidRPr="0034487E">
        <w:t>tinta) ne rečiau kaip</w:t>
      </w:r>
      <w:r w:rsidR="00DB18CE" w:rsidRPr="0034487E">
        <w:t xml:space="preserve"> </w:t>
      </w:r>
      <w:r w:rsidR="002F3E29" w:rsidRPr="0034487E">
        <w:t>kartą per</w:t>
      </w:r>
      <w:r w:rsidR="007E5F26" w:rsidRPr="0034487E">
        <w:t xml:space="preserve"> </w:t>
      </w:r>
      <w:r w:rsidR="00BB7F15" w:rsidRPr="0034487E">
        <w:t>mėnesį</w:t>
      </w:r>
      <w:r w:rsidR="002F3E29" w:rsidRPr="0034487E">
        <w:t>, bet</w:t>
      </w:r>
      <w:r w:rsidR="007E5F26" w:rsidRPr="0034487E">
        <w:t xml:space="preserve"> paramos gavėjo sprendimu gali būti skaičiuojama ir dažniau.</w:t>
      </w:r>
    </w:p>
    <w:p w14:paraId="3037F4D1" w14:textId="0843ED14" w:rsidR="00BD66C8" w:rsidRPr="0034487E" w:rsidRDefault="00407A65" w:rsidP="0047231F">
      <w:pPr>
        <w:pStyle w:val="Sraopastraipa"/>
        <w:numPr>
          <w:ilvl w:val="0"/>
          <w:numId w:val="18"/>
        </w:numPr>
        <w:ind w:left="0" w:firstLine="851"/>
        <w:jc w:val="both"/>
      </w:pPr>
      <w:r w:rsidRPr="0034487E">
        <w:t xml:space="preserve">Suskaičiavus (įvertinus) gautą </w:t>
      </w:r>
      <w:r w:rsidR="00DD610F" w:rsidRPr="0034487E">
        <w:t xml:space="preserve">anoniminę </w:t>
      </w:r>
      <w:r w:rsidRPr="0034487E">
        <w:t xml:space="preserve">paramą, surašomas laisvos formos anoniminės paramos apskaičiavimo ir įvertinimo aktas, kuriame turi būti nurodytas anoniminės </w:t>
      </w:r>
      <w:r w:rsidRPr="0034487E">
        <w:lastRenderedPageBreak/>
        <w:t xml:space="preserve">paramos rinkimo būdas, laikotarpis arba renginys, per kurį gauta parama skaičiuojama (įvertinama), gautos anoniminės paramos dalykas (piniginės lėšos, kitas turtas ir pan.) ir vertė. </w:t>
      </w:r>
      <w:r w:rsidR="007E5F26" w:rsidRPr="0034487E">
        <w:t xml:space="preserve">Aktą privalo pasirašyti </w:t>
      </w:r>
      <w:r w:rsidR="007251F4" w:rsidRPr="0034487E">
        <w:t>K</w:t>
      </w:r>
      <w:r w:rsidR="007E5F26" w:rsidRPr="0034487E">
        <w:t>omisijos nariai</w:t>
      </w:r>
      <w:r w:rsidR="003666E5" w:rsidRPr="0034487E">
        <w:t xml:space="preserve">.  </w:t>
      </w:r>
    </w:p>
    <w:p w14:paraId="3037F4D2" w14:textId="3184FABC" w:rsidR="00526885" w:rsidRPr="0034487E" w:rsidRDefault="00911A39" w:rsidP="0047231F">
      <w:pPr>
        <w:pStyle w:val="Sraopastraipa"/>
        <w:numPr>
          <w:ilvl w:val="0"/>
          <w:numId w:val="18"/>
        </w:numPr>
        <w:ind w:left="0" w:firstLine="851"/>
        <w:jc w:val="both"/>
      </w:pPr>
      <w:r w:rsidRPr="0034487E">
        <w:t xml:space="preserve">Piniginėmis lėšomis </w:t>
      </w:r>
      <w:r w:rsidR="00407A65" w:rsidRPr="0034487E">
        <w:t>gauta</w:t>
      </w:r>
      <w:r w:rsidR="00C36379" w:rsidRPr="0034487E">
        <w:t xml:space="preserve"> anoniminė parama</w:t>
      </w:r>
      <w:r w:rsidR="00407A65" w:rsidRPr="0034487E">
        <w:t xml:space="preserve"> </w:t>
      </w:r>
      <w:r w:rsidR="00BD66C8" w:rsidRPr="0034487E">
        <w:t>įnešam</w:t>
      </w:r>
      <w:r w:rsidR="00C36379" w:rsidRPr="0034487E">
        <w:t>a</w:t>
      </w:r>
      <w:r w:rsidR="00BD66C8" w:rsidRPr="0034487E">
        <w:t xml:space="preserve"> </w:t>
      </w:r>
      <w:r w:rsidR="005D58FD" w:rsidRPr="0034487E">
        <w:t>(pervedam</w:t>
      </w:r>
      <w:r w:rsidR="00C36379" w:rsidRPr="0034487E">
        <w:t>a</w:t>
      </w:r>
      <w:r w:rsidR="005D58FD" w:rsidRPr="0034487E">
        <w:t xml:space="preserve">) </w:t>
      </w:r>
      <w:r w:rsidR="00BD66C8" w:rsidRPr="0034487E">
        <w:t xml:space="preserve">į </w:t>
      </w:r>
      <w:r w:rsidR="00BB7F15" w:rsidRPr="0034487E">
        <w:t>paramos gavė</w:t>
      </w:r>
      <w:r w:rsidR="003C34B1" w:rsidRPr="0034487E">
        <w:t>j</w:t>
      </w:r>
      <w:r w:rsidR="00BB7F15" w:rsidRPr="0034487E">
        <w:t xml:space="preserve">o </w:t>
      </w:r>
      <w:r w:rsidR="00DB1A0C" w:rsidRPr="0034487E">
        <w:t>atsiskaitomąją sąskaitą</w:t>
      </w:r>
      <w:r w:rsidR="00BD66C8" w:rsidRPr="0034487E">
        <w:t xml:space="preserve"> banke</w:t>
      </w:r>
      <w:r w:rsidR="005D58FD" w:rsidRPr="0034487E">
        <w:t xml:space="preserve">, </w:t>
      </w:r>
      <w:r w:rsidR="00BD66C8" w:rsidRPr="0034487E">
        <w:t>kur</w:t>
      </w:r>
      <w:r w:rsidR="00526885" w:rsidRPr="0034487E">
        <w:t xml:space="preserve">iame apskaitomos </w:t>
      </w:r>
      <w:r w:rsidR="00BD66C8" w:rsidRPr="0034487E">
        <w:t>paramos lėšos</w:t>
      </w:r>
      <w:r w:rsidR="00407A65" w:rsidRPr="0034487E">
        <w:t>.</w:t>
      </w:r>
    </w:p>
    <w:p w14:paraId="3037F4D3" w14:textId="49ED6152" w:rsidR="0055477A" w:rsidRPr="0034487E" w:rsidRDefault="00407A65" w:rsidP="0047231F">
      <w:pPr>
        <w:pStyle w:val="Sraopastraipa"/>
        <w:numPr>
          <w:ilvl w:val="0"/>
          <w:numId w:val="18"/>
        </w:numPr>
        <w:ind w:left="0" w:firstLine="851"/>
        <w:jc w:val="both"/>
      </w:pPr>
      <w:r w:rsidRPr="0034487E">
        <w:t>Per</w:t>
      </w:r>
      <w:r w:rsidR="008747E7" w:rsidRPr="0034487E">
        <w:t xml:space="preserve"> </w:t>
      </w:r>
      <w:r w:rsidR="0055477A" w:rsidRPr="0034487E">
        <w:t xml:space="preserve">metus gautos anoniminės paramos suma (vertė) įtraukiama į paramos gavėjo teikiamą metinę ataskaitą apie gautą paramą ir jos panaudojimą. </w:t>
      </w:r>
    </w:p>
    <w:p w14:paraId="3037F4D4" w14:textId="4C4734E1" w:rsidR="00DB1A0C" w:rsidRPr="0034487E" w:rsidRDefault="00DB1A0C" w:rsidP="0047231F">
      <w:pPr>
        <w:pStyle w:val="Sraopastraipa"/>
        <w:numPr>
          <w:ilvl w:val="0"/>
          <w:numId w:val="18"/>
        </w:numPr>
        <w:ind w:left="0" w:firstLine="851"/>
        <w:jc w:val="both"/>
      </w:pPr>
      <w:r w:rsidRPr="0034487E">
        <w:t>Gauta anonimin</w:t>
      </w:r>
      <w:r w:rsidR="00526885" w:rsidRPr="0034487E">
        <w:t xml:space="preserve">ė parama skirstoma ir saugoma šiose Taisyklėse nustatyta bendra </w:t>
      </w:r>
      <w:r w:rsidRPr="0034487E">
        <w:t>tvarka.</w:t>
      </w:r>
    </w:p>
    <w:p w14:paraId="3037F4D5" w14:textId="77777777" w:rsidR="00663D3E" w:rsidRPr="0034487E" w:rsidRDefault="00663D3E" w:rsidP="00E57250">
      <w:pPr>
        <w:jc w:val="both"/>
      </w:pPr>
    </w:p>
    <w:p w14:paraId="3037F4D6" w14:textId="77777777" w:rsidR="00D65C37" w:rsidRPr="0034487E" w:rsidRDefault="00D65C37" w:rsidP="00DD610F">
      <w:pPr>
        <w:jc w:val="center"/>
        <w:rPr>
          <w:b/>
          <w:bCs/>
        </w:rPr>
      </w:pPr>
      <w:r w:rsidRPr="0034487E">
        <w:rPr>
          <w:b/>
          <w:bCs/>
        </w:rPr>
        <w:t xml:space="preserve">III </w:t>
      </w:r>
      <w:r w:rsidRPr="0034487E">
        <w:rPr>
          <w:b/>
        </w:rPr>
        <w:t>SKYRIUS</w:t>
      </w:r>
    </w:p>
    <w:p w14:paraId="3037F4D7" w14:textId="77777777" w:rsidR="00DD610F" w:rsidRPr="0034487E" w:rsidRDefault="00DD610F" w:rsidP="00DD610F">
      <w:pPr>
        <w:jc w:val="center"/>
      </w:pPr>
      <w:r w:rsidRPr="0034487E">
        <w:rPr>
          <w:b/>
          <w:bCs/>
        </w:rPr>
        <w:t>KOMISIJOS SUDARYMAS IR JOS DARBO TVARKA</w:t>
      </w:r>
    </w:p>
    <w:p w14:paraId="3037F4D8" w14:textId="77777777" w:rsidR="003B58B1" w:rsidRPr="00697BCF" w:rsidRDefault="003B58B1" w:rsidP="00825C16">
      <w:pPr>
        <w:tabs>
          <w:tab w:val="left" w:pos="851"/>
          <w:tab w:val="left" w:pos="2431"/>
        </w:tabs>
        <w:ind w:firstLine="1304"/>
        <w:jc w:val="both"/>
      </w:pPr>
    </w:p>
    <w:p w14:paraId="3037F4DA" w14:textId="233E1226" w:rsidR="00DD610F" w:rsidRPr="00697BCF" w:rsidRDefault="00FF3D1C" w:rsidP="00697BCF">
      <w:pPr>
        <w:pStyle w:val="Sraopastraipa"/>
        <w:numPr>
          <w:ilvl w:val="0"/>
          <w:numId w:val="18"/>
        </w:numPr>
        <w:tabs>
          <w:tab w:val="left" w:pos="851"/>
          <w:tab w:val="left" w:pos="1276"/>
          <w:tab w:val="left" w:pos="1418"/>
          <w:tab w:val="left" w:pos="2431"/>
        </w:tabs>
        <w:ind w:left="0" w:firstLine="851"/>
        <w:jc w:val="both"/>
      </w:pPr>
      <w:r>
        <w:t>Progimnazijos</w:t>
      </w:r>
      <w:r w:rsidR="00DB18CE" w:rsidRPr="00697BCF">
        <w:t xml:space="preserve"> direktorius</w:t>
      </w:r>
      <w:r w:rsidR="001F7383" w:rsidRPr="00697BCF">
        <w:t xml:space="preserve"> </w:t>
      </w:r>
      <w:r w:rsidR="00C1391D" w:rsidRPr="00697BCF">
        <w:t xml:space="preserve">sudaro </w:t>
      </w:r>
      <w:r w:rsidR="007251F4" w:rsidRPr="00697BCF">
        <w:t>K</w:t>
      </w:r>
      <w:r w:rsidR="005D77F0" w:rsidRPr="00697BCF">
        <w:t>omisij</w:t>
      </w:r>
      <w:r w:rsidR="00980898" w:rsidRPr="00697BCF">
        <w:t>ą</w:t>
      </w:r>
      <w:r w:rsidR="005D77F0" w:rsidRPr="00697BCF">
        <w:t xml:space="preserve"> gaut</w:t>
      </w:r>
      <w:r w:rsidR="007251F4" w:rsidRPr="00697BCF">
        <w:t>ai</w:t>
      </w:r>
      <w:r w:rsidR="005D77F0" w:rsidRPr="00697BCF">
        <w:t xml:space="preserve"> param</w:t>
      </w:r>
      <w:r w:rsidR="007251F4" w:rsidRPr="00697BCF">
        <w:t>ai</w:t>
      </w:r>
      <w:r w:rsidR="009A1A34" w:rsidRPr="00697BCF">
        <w:t xml:space="preserve"> įvertin</w:t>
      </w:r>
      <w:r w:rsidR="007251F4" w:rsidRPr="00697BCF">
        <w:t>t</w:t>
      </w:r>
      <w:r w:rsidR="009A1A34" w:rsidRPr="00697BCF">
        <w:t>i</w:t>
      </w:r>
      <w:r w:rsidR="00C36379" w:rsidRPr="00697BCF">
        <w:t>, siūlym</w:t>
      </w:r>
      <w:r w:rsidR="00A01C59" w:rsidRPr="00697BCF">
        <w:t>ams</w:t>
      </w:r>
      <w:r w:rsidR="00C36379" w:rsidRPr="00697BCF">
        <w:t xml:space="preserve"> dėl gautos paramos skirstymo teik</w:t>
      </w:r>
      <w:r w:rsidR="00A01C59" w:rsidRPr="00697BCF">
        <w:t>t</w:t>
      </w:r>
      <w:r w:rsidR="00C36379" w:rsidRPr="00697BCF">
        <w:t>i</w:t>
      </w:r>
      <w:r w:rsidR="009A1A34" w:rsidRPr="00697BCF">
        <w:t xml:space="preserve">. </w:t>
      </w:r>
      <w:r w:rsidR="00DD610F" w:rsidRPr="00697BCF">
        <w:t>Komisija sudaroma ir jos pirmininkas</w:t>
      </w:r>
      <w:r w:rsidR="00F86F85" w:rsidRPr="00697BCF">
        <w:t xml:space="preserve"> bei sekretorius </w:t>
      </w:r>
      <w:r w:rsidR="00DD610F" w:rsidRPr="00697BCF">
        <w:t xml:space="preserve">skiriamas </w:t>
      </w:r>
      <w:r w:rsidR="00400ED7">
        <w:t>Progimnazijos</w:t>
      </w:r>
      <w:r w:rsidR="001F7383" w:rsidRPr="00697BCF">
        <w:t xml:space="preserve"> direktoriaus</w:t>
      </w:r>
      <w:r w:rsidR="00DD610F" w:rsidRPr="00697BCF">
        <w:t xml:space="preserve"> įsakymu. Komisiją sudaro ne mažiau kaip </w:t>
      </w:r>
      <w:r w:rsidR="001F7383" w:rsidRPr="00697BCF">
        <w:t>3</w:t>
      </w:r>
      <w:r w:rsidR="00DD610F" w:rsidRPr="00697BCF">
        <w:t xml:space="preserve"> įstaigos darbuotojai.</w:t>
      </w:r>
      <w:r w:rsidR="00825C16" w:rsidRPr="00697BCF">
        <w:t xml:space="preserve"> Įstaigos vadovas negali būti Komisijos nariu.</w:t>
      </w:r>
    </w:p>
    <w:p w14:paraId="3037F4DB" w14:textId="3BC22F73" w:rsidR="00E36E8D" w:rsidRPr="001F7383" w:rsidRDefault="00DD610F" w:rsidP="00697BCF">
      <w:pPr>
        <w:pStyle w:val="Sraopastraipa"/>
        <w:numPr>
          <w:ilvl w:val="0"/>
          <w:numId w:val="18"/>
        </w:numPr>
        <w:tabs>
          <w:tab w:val="left" w:pos="1276"/>
          <w:tab w:val="left" w:pos="1418"/>
        </w:tabs>
        <w:ind w:left="0" w:firstLine="851"/>
        <w:jc w:val="both"/>
      </w:pPr>
      <w:r w:rsidRPr="00697BCF">
        <w:t>Komisijos darbo forma yra posėdžia</w:t>
      </w:r>
      <w:r w:rsidR="00DB55C8" w:rsidRPr="00697BCF">
        <w:t>i, kurie rengiami pagal poreikį</w:t>
      </w:r>
      <w:r w:rsidRPr="00697BCF">
        <w:t>. Posėdžiams</w:t>
      </w:r>
      <w:r w:rsidRPr="001F7383">
        <w:t xml:space="preserve"> pirmininkauja </w:t>
      </w:r>
      <w:r w:rsidR="00A01C59" w:rsidRPr="001F7383">
        <w:t>K</w:t>
      </w:r>
      <w:r w:rsidRPr="001F7383">
        <w:t xml:space="preserve">omisijos pirmininkas. Posėdis yra teisėtas, jeigu jame dalyvauja ne mažiau kaip 2/3 komisijos narių. Komisijos sprendimai priimami </w:t>
      </w:r>
      <w:r w:rsidR="00A01C59" w:rsidRPr="001F7383">
        <w:t>K</w:t>
      </w:r>
      <w:r w:rsidR="0084544B" w:rsidRPr="001F7383">
        <w:t>omisijos nariams balsuojant, komisijos narių balsų dauguma. Balsams pasiskirsčius po lygiai, lemia pirmininko balsas.</w:t>
      </w:r>
    </w:p>
    <w:p w14:paraId="3037F4DD" w14:textId="599077F3" w:rsidR="00DD610F" w:rsidRPr="000E0EBA" w:rsidRDefault="00DD610F" w:rsidP="00697BCF">
      <w:pPr>
        <w:pStyle w:val="Sraopastraipa"/>
        <w:numPr>
          <w:ilvl w:val="0"/>
          <w:numId w:val="18"/>
        </w:numPr>
        <w:tabs>
          <w:tab w:val="left" w:pos="1276"/>
          <w:tab w:val="left" w:pos="1418"/>
        </w:tabs>
        <w:ind w:left="0" w:firstLine="851"/>
        <w:jc w:val="both"/>
      </w:pPr>
      <w:r w:rsidRPr="000E0EBA">
        <w:t>Komisija gautą paramą įvertina taip:</w:t>
      </w:r>
    </w:p>
    <w:p w14:paraId="3037F4DE" w14:textId="7A6CEEEA" w:rsidR="00DD610F" w:rsidRPr="000E0EBA" w:rsidRDefault="00DD610F" w:rsidP="00697BCF">
      <w:pPr>
        <w:pStyle w:val="Sraopastraipa"/>
        <w:numPr>
          <w:ilvl w:val="1"/>
          <w:numId w:val="18"/>
        </w:numPr>
        <w:tabs>
          <w:tab w:val="left" w:pos="1276"/>
          <w:tab w:val="left" w:pos="1418"/>
        </w:tabs>
        <w:ind w:left="0" w:firstLine="851"/>
        <w:jc w:val="both"/>
      </w:pPr>
      <w:r w:rsidRPr="000E0EBA">
        <w:t>pinigų – pagal mokėjimo nurodyme ir faktišką mokėjimą patvirtinančiame banko išraše nurodytą sumą;</w:t>
      </w:r>
    </w:p>
    <w:p w14:paraId="3037F4DF" w14:textId="1249E454" w:rsidR="00DD610F" w:rsidRPr="000E0EBA" w:rsidRDefault="00DD610F" w:rsidP="00697BCF">
      <w:pPr>
        <w:pStyle w:val="Sraopastraipa"/>
        <w:numPr>
          <w:ilvl w:val="1"/>
          <w:numId w:val="18"/>
        </w:numPr>
        <w:tabs>
          <w:tab w:val="left" w:pos="1276"/>
          <w:tab w:val="left" w:pos="1418"/>
        </w:tabs>
        <w:ind w:left="0" w:firstLine="851"/>
        <w:jc w:val="both"/>
      </w:pPr>
      <w:r w:rsidRPr="000E0EBA">
        <w:t>ilgalaikio material</w:t>
      </w:r>
      <w:r w:rsidR="00FB4FFB" w:rsidRPr="000E0EBA">
        <w:t>iojo</w:t>
      </w:r>
      <w:r w:rsidRPr="000E0EBA">
        <w:t xml:space="preserve"> turto – pagal to turto likutinę vertę, neįskaitant to turto vertės padidėjimo </w:t>
      </w:r>
      <w:r w:rsidR="003C34B1" w:rsidRPr="000E0EBA">
        <w:t xml:space="preserve">ar sumažėjimo </w:t>
      </w:r>
      <w:r w:rsidRPr="000E0EBA">
        <w:t>dėl perkainojimo;</w:t>
      </w:r>
    </w:p>
    <w:p w14:paraId="3037F4E0" w14:textId="54D94FDC" w:rsidR="00DD610F" w:rsidRPr="000E0EBA" w:rsidRDefault="00DD610F" w:rsidP="00697BCF">
      <w:pPr>
        <w:pStyle w:val="Sraopastraipa"/>
        <w:numPr>
          <w:ilvl w:val="1"/>
          <w:numId w:val="18"/>
        </w:numPr>
        <w:tabs>
          <w:tab w:val="left" w:pos="1276"/>
          <w:tab w:val="left" w:pos="1418"/>
        </w:tabs>
        <w:ind w:left="0" w:firstLine="851"/>
        <w:jc w:val="both"/>
      </w:pPr>
      <w:r w:rsidRPr="000E0EBA">
        <w:t>kit</w:t>
      </w:r>
      <w:r w:rsidR="00AE145C" w:rsidRPr="000E0EBA">
        <w:t>o material</w:t>
      </w:r>
      <w:r w:rsidR="00FB4FFB" w:rsidRPr="000E0EBA">
        <w:t>iojo</w:t>
      </w:r>
      <w:r w:rsidR="00AE145C" w:rsidRPr="000E0EBA">
        <w:t xml:space="preserve"> turto ar m</w:t>
      </w:r>
      <w:r w:rsidRPr="000E0EBA">
        <w:t xml:space="preserve">aterialinių vertybių – </w:t>
      </w:r>
      <w:r w:rsidR="008D7575" w:rsidRPr="000E0EBA">
        <w:t xml:space="preserve">įvertinę </w:t>
      </w:r>
      <w:r w:rsidRPr="000E0EBA">
        <w:t>paramos davėjo perdavimo dokumentuose (patvirtintuose paramos gavėjo) nurodytą šio turto įsigijimo (pasigaminimo) vertę</w:t>
      </w:r>
      <w:r w:rsidR="008D7575" w:rsidRPr="000E0EBA">
        <w:t xml:space="preserve"> ir</w:t>
      </w:r>
      <w:r w:rsidR="00CA4F05" w:rsidRPr="000E0EBA">
        <w:t xml:space="preserve"> nusidėvėjimą</w:t>
      </w:r>
      <w:r w:rsidR="00A27127" w:rsidRPr="000E0EBA">
        <w:t>;</w:t>
      </w:r>
    </w:p>
    <w:p w14:paraId="3037F4E1" w14:textId="58B682B5" w:rsidR="00DD610F" w:rsidRPr="000E0EBA" w:rsidRDefault="00DD610F" w:rsidP="00697BCF">
      <w:pPr>
        <w:pStyle w:val="Sraopastraipa"/>
        <w:numPr>
          <w:ilvl w:val="1"/>
          <w:numId w:val="18"/>
        </w:numPr>
        <w:tabs>
          <w:tab w:val="left" w:pos="1276"/>
          <w:tab w:val="left" w:pos="1418"/>
        </w:tabs>
        <w:ind w:left="0" w:firstLine="851"/>
        <w:jc w:val="both"/>
      </w:pPr>
      <w:r w:rsidRPr="000E0EBA">
        <w:t>paslaugų – pagal paslaugų suteikimą patvirtinančiuose aktuose (patvirtintais paramos gavėjo) nurodytą jų vertę (savikainą);</w:t>
      </w:r>
    </w:p>
    <w:p w14:paraId="3037F4E2" w14:textId="123C370E" w:rsidR="00DD610F" w:rsidRPr="000E0EBA" w:rsidRDefault="00DD610F" w:rsidP="00697BCF">
      <w:pPr>
        <w:pStyle w:val="Sraopastraipa"/>
        <w:numPr>
          <w:ilvl w:val="1"/>
          <w:numId w:val="18"/>
        </w:numPr>
        <w:tabs>
          <w:tab w:val="left" w:pos="1276"/>
          <w:tab w:val="left" w:pos="1418"/>
        </w:tabs>
        <w:ind w:left="0" w:firstLine="851"/>
        <w:jc w:val="both"/>
      </w:pPr>
      <w:r w:rsidRPr="000E0EBA">
        <w:t xml:space="preserve">materialinių vertybių, kurių vertė nėra nurodyta jokiuose dokumentuose, vertė įvertinama paramos gavimo dieną galiojančiomis analogiškų ar panašių daiktų kainomis, įvertinus jų nusidėvėjimą, bet ne mažiau nei vienas </w:t>
      </w:r>
      <w:r w:rsidR="00AE145C" w:rsidRPr="000E0EBA">
        <w:t>euras</w:t>
      </w:r>
      <w:r w:rsidRPr="000E0EBA">
        <w:t>.</w:t>
      </w:r>
    </w:p>
    <w:p w14:paraId="3037F4E3" w14:textId="2A718822" w:rsidR="00DD610F" w:rsidRPr="00697BCF" w:rsidRDefault="00DD610F" w:rsidP="00697BCF">
      <w:pPr>
        <w:pStyle w:val="Sraopastraipa"/>
        <w:numPr>
          <w:ilvl w:val="0"/>
          <w:numId w:val="18"/>
        </w:numPr>
        <w:tabs>
          <w:tab w:val="left" w:pos="1276"/>
          <w:tab w:val="left" w:pos="1418"/>
        </w:tabs>
        <w:ind w:left="0" w:firstLine="851"/>
        <w:jc w:val="both"/>
      </w:pPr>
      <w:r w:rsidRPr="00697BCF">
        <w:t xml:space="preserve">Nustačius netinkamus daiktus, surašomas aktas, kuriuo vadovaujantis teisės aktų nustatyta tvarka </w:t>
      </w:r>
      <w:r w:rsidR="00E36E8D" w:rsidRPr="00697BCF">
        <w:t>šie netinkami daiktai</w:t>
      </w:r>
      <w:r w:rsidR="0047080C" w:rsidRPr="00697BCF">
        <w:t xml:space="preserve"> gali būti </w:t>
      </w:r>
      <w:r w:rsidRPr="00697BCF">
        <w:t>nuraš</w:t>
      </w:r>
      <w:r w:rsidR="0047080C" w:rsidRPr="00697BCF">
        <w:t>yti</w:t>
      </w:r>
      <w:r w:rsidRPr="00697BCF">
        <w:t>.</w:t>
      </w:r>
    </w:p>
    <w:p w14:paraId="3037F4E4" w14:textId="66DA1F5A" w:rsidR="00E36E8D" w:rsidRPr="00697BCF" w:rsidRDefault="00E36E8D" w:rsidP="00697BCF">
      <w:pPr>
        <w:pStyle w:val="Sraopastraipa"/>
        <w:numPr>
          <w:ilvl w:val="0"/>
          <w:numId w:val="18"/>
        </w:numPr>
        <w:tabs>
          <w:tab w:val="left" w:pos="1276"/>
          <w:tab w:val="left" w:pos="1418"/>
        </w:tabs>
        <w:ind w:left="0" w:firstLine="851"/>
        <w:jc w:val="both"/>
      </w:pPr>
      <w:r w:rsidRPr="00697BCF">
        <w:t>Komisij</w:t>
      </w:r>
      <w:r w:rsidR="00885C76" w:rsidRPr="00697BCF">
        <w:t>a</w:t>
      </w:r>
      <w:r w:rsidRPr="00697BCF">
        <w:t xml:space="preserve"> gautos paramos įvertinim</w:t>
      </w:r>
      <w:r w:rsidR="00885C76" w:rsidRPr="00697BCF">
        <w:t>ą</w:t>
      </w:r>
      <w:r w:rsidRPr="00697BCF">
        <w:t xml:space="preserve"> įformina aktu, kurį pasirašo visi posėdyje dalyvavę </w:t>
      </w:r>
      <w:r w:rsidR="00A27127" w:rsidRPr="00697BCF">
        <w:t>K</w:t>
      </w:r>
      <w:r w:rsidRPr="00697BCF">
        <w:t>omisijos nariai.</w:t>
      </w:r>
    </w:p>
    <w:p w14:paraId="3037F4E6" w14:textId="1A8DBA87" w:rsidR="00504D78" w:rsidRDefault="00EF60A2" w:rsidP="00697BCF">
      <w:pPr>
        <w:pStyle w:val="Sraopastraipa"/>
        <w:numPr>
          <w:ilvl w:val="0"/>
          <w:numId w:val="18"/>
        </w:numPr>
        <w:tabs>
          <w:tab w:val="left" w:pos="1276"/>
          <w:tab w:val="left" w:pos="1418"/>
        </w:tabs>
        <w:ind w:left="0" w:firstLine="851"/>
        <w:jc w:val="both"/>
      </w:pPr>
      <w:r w:rsidRPr="00697BCF">
        <w:t xml:space="preserve">Komisijos siūlymai surašomi posėdžio protokole, kurį pasirašo visi posėdyje dalyvavę </w:t>
      </w:r>
      <w:r w:rsidR="00A27127" w:rsidRPr="00697BCF">
        <w:t xml:space="preserve">Komisijos </w:t>
      </w:r>
      <w:r w:rsidRPr="00697BCF">
        <w:t xml:space="preserve">nariai. </w:t>
      </w:r>
      <w:r w:rsidR="00770BBE" w:rsidRPr="00697BCF">
        <w:t xml:space="preserve">Komisija siūlymus dėl gautos paramos skirstymo teikia </w:t>
      </w:r>
      <w:r w:rsidR="00400ED7">
        <w:t>Progimnazijos</w:t>
      </w:r>
      <w:r w:rsidR="000E0EBA" w:rsidRPr="00697BCF">
        <w:t xml:space="preserve"> direktoriui.</w:t>
      </w:r>
    </w:p>
    <w:p w14:paraId="7618F312" w14:textId="15CD4A69" w:rsidR="00A7479D" w:rsidRPr="00697BCF" w:rsidRDefault="00A7479D" w:rsidP="00697BCF">
      <w:pPr>
        <w:pStyle w:val="Sraopastraipa"/>
        <w:numPr>
          <w:ilvl w:val="0"/>
          <w:numId w:val="18"/>
        </w:numPr>
        <w:tabs>
          <w:tab w:val="left" w:pos="1276"/>
          <w:tab w:val="left" w:pos="1418"/>
        </w:tabs>
        <w:ind w:left="0" w:firstLine="851"/>
        <w:jc w:val="both"/>
      </w:pPr>
      <w:r>
        <w:t xml:space="preserve">Progimnazijos direktorius Komisijos siūlymus dėl pritarimo teikia svarstyti </w:t>
      </w:r>
      <w:r w:rsidR="00B22DC2">
        <w:t>P</w:t>
      </w:r>
      <w:r w:rsidR="00CC32FA">
        <w:t>rogimnazijos</w:t>
      </w:r>
      <w:r>
        <w:t xml:space="preserve"> tarybai.</w:t>
      </w:r>
    </w:p>
    <w:p w14:paraId="3037F4E7" w14:textId="77777777" w:rsidR="00504D78" w:rsidRPr="000E0EBA" w:rsidRDefault="00504D78" w:rsidP="00526885">
      <w:pPr>
        <w:ind w:firstLine="1296"/>
        <w:jc w:val="both"/>
        <w:rPr>
          <w:b/>
        </w:rPr>
      </w:pPr>
    </w:p>
    <w:p w14:paraId="3037F4E9" w14:textId="77777777" w:rsidR="00D65C37" w:rsidRPr="000E0EBA" w:rsidRDefault="00526885" w:rsidP="00D65C37">
      <w:pPr>
        <w:jc w:val="center"/>
        <w:rPr>
          <w:b/>
        </w:rPr>
      </w:pPr>
      <w:r w:rsidRPr="000E0EBA">
        <w:rPr>
          <w:b/>
        </w:rPr>
        <w:t>I</w:t>
      </w:r>
      <w:r w:rsidR="00EF60A2" w:rsidRPr="000E0EBA">
        <w:rPr>
          <w:b/>
        </w:rPr>
        <w:t>V</w:t>
      </w:r>
      <w:r w:rsidR="00D65C37" w:rsidRPr="000E0EBA">
        <w:rPr>
          <w:b/>
        </w:rPr>
        <w:t xml:space="preserve"> SKYRIUS</w:t>
      </w:r>
    </w:p>
    <w:p w14:paraId="3037F4EA" w14:textId="5AA3B413" w:rsidR="00526885" w:rsidRPr="000E0EBA" w:rsidRDefault="00526885" w:rsidP="00D65C37">
      <w:pPr>
        <w:jc w:val="center"/>
        <w:rPr>
          <w:b/>
          <w:bCs/>
        </w:rPr>
      </w:pPr>
      <w:r w:rsidRPr="000E0EBA">
        <w:rPr>
          <w:b/>
        </w:rPr>
        <w:t xml:space="preserve">PARAMOS LĖŠŲ SKIRSTYMAS IR </w:t>
      </w:r>
      <w:r w:rsidRPr="000E0EBA">
        <w:rPr>
          <w:b/>
          <w:bCs/>
        </w:rPr>
        <w:t>PARAMOS PANAUDOJIMAS</w:t>
      </w:r>
    </w:p>
    <w:p w14:paraId="554028A6" w14:textId="77777777" w:rsidR="000E0EBA" w:rsidRPr="000E0EBA" w:rsidRDefault="000E0EBA" w:rsidP="00D65C37">
      <w:pPr>
        <w:jc w:val="center"/>
        <w:rPr>
          <w:b/>
          <w:bCs/>
        </w:rPr>
      </w:pPr>
    </w:p>
    <w:p w14:paraId="3037F4EC" w14:textId="5BE7874E" w:rsidR="00526885" w:rsidRPr="000E0EBA" w:rsidRDefault="00526885" w:rsidP="00697BCF">
      <w:pPr>
        <w:pStyle w:val="Sraopastraipa"/>
        <w:numPr>
          <w:ilvl w:val="0"/>
          <w:numId w:val="18"/>
        </w:numPr>
        <w:ind w:left="0" w:firstLine="851"/>
        <w:jc w:val="both"/>
      </w:pPr>
      <w:r w:rsidRPr="000E0EBA">
        <w:t>Gauta parama (jei paramos teikėjo nenurodyta</w:t>
      </w:r>
      <w:r w:rsidR="005D0FAA" w:rsidRPr="000E0EBA">
        <w:t>,</w:t>
      </w:r>
      <w:r w:rsidRPr="000E0EBA">
        <w:t xml:space="preserve"> kam konkrečiai ji skirta) paskirstoma ir naudojama nuostatuose numatytiems</w:t>
      </w:r>
      <w:r w:rsidR="00442872" w:rsidRPr="000E0EBA">
        <w:t>,</w:t>
      </w:r>
      <w:r w:rsidRPr="000E0EBA">
        <w:t xml:space="preserve"> </w:t>
      </w:r>
      <w:r w:rsidR="00C97A7E" w:rsidRPr="000E0EBA">
        <w:t>šių</w:t>
      </w:r>
      <w:r w:rsidR="00442872" w:rsidRPr="000E0EBA">
        <w:t xml:space="preserve"> Tais</w:t>
      </w:r>
      <w:r w:rsidR="00C97A7E" w:rsidRPr="000E0EBA">
        <w:t>yklių I skyriuje</w:t>
      </w:r>
      <w:r w:rsidR="00442872" w:rsidRPr="000E0EBA">
        <w:t xml:space="preserve"> </w:t>
      </w:r>
      <w:r w:rsidR="005D0FAA" w:rsidRPr="000E0EBA">
        <w:t xml:space="preserve">„Bendrosios nuostatos“ </w:t>
      </w:r>
      <w:r w:rsidR="00442872" w:rsidRPr="000E0EBA">
        <w:t xml:space="preserve">nurodytiems </w:t>
      </w:r>
      <w:r w:rsidRPr="000E0EBA">
        <w:t>visuomenei naudingiems tikslams.</w:t>
      </w:r>
    </w:p>
    <w:p w14:paraId="3037F4ED" w14:textId="4ED415B6" w:rsidR="00526885" w:rsidRPr="000E0EBA" w:rsidRDefault="00A22798" w:rsidP="00697BCF">
      <w:pPr>
        <w:pStyle w:val="Sraopastraipa"/>
        <w:numPr>
          <w:ilvl w:val="0"/>
          <w:numId w:val="18"/>
        </w:numPr>
        <w:ind w:left="0" w:firstLine="851"/>
        <w:jc w:val="both"/>
      </w:pPr>
      <w:r w:rsidRPr="000E0EBA">
        <w:t xml:space="preserve">Gautos </w:t>
      </w:r>
      <w:r w:rsidR="00526885" w:rsidRPr="000E0EBA">
        <w:t>param</w:t>
      </w:r>
      <w:r w:rsidRPr="000E0EBA">
        <w:t xml:space="preserve">os piniginės </w:t>
      </w:r>
      <w:r w:rsidR="00526885" w:rsidRPr="000E0EBA">
        <w:t>lėšos ir kitas turtas negali būti:</w:t>
      </w:r>
    </w:p>
    <w:p w14:paraId="3037F4EE" w14:textId="3C88EFC5" w:rsidR="00526885" w:rsidRPr="000E0EBA" w:rsidRDefault="00526885" w:rsidP="00697BCF">
      <w:pPr>
        <w:pStyle w:val="Sraopastraipa"/>
        <w:numPr>
          <w:ilvl w:val="1"/>
          <w:numId w:val="18"/>
        </w:numPr>
        <w:tabs>
          <w:tab w:val="left" w:pos="1276"/>
          <w:tab w:val="left" w:pos="1418"/>
          <w:tab w:val="left" w:pos="1701"/>
        </w:tabs>
        <w:ind w:left="0" w:firstLine="851"/>
        <w:jc w:val="both"/>
      </w:pPr>
      <w:r w:rsidRPr="000E0EBA">
        <w:lastRenderedPageBreak/>
        <w:t xml:space="preserve">naudojami politinėms partijoms ar politinėms kampanijoms finansuoti </w:t>
      </w:r>
      <w:r w:rsidR="005D0FAA" w:rsidRPr="000E0EBA">
        <w:t>ir</w:t>
      </w:r>
      <w:r w:rsidRPr="000E0EBA">
        <w:t xml:space="preserve"> politinių kampanijų dalyvių politinių kampanijų laikotarpiu atsiradusiems ar su politinėmis kampanijomis susijusiems skolos įsipareigojimams padengti;</w:t>
      </w:r>
    </w:p>
    <w:p w14:paraId="3037F4EF" w14:textId="17F17BD9" w:rsidR="00442872" w:rsidRPr="000E0EBA" w:rsidRDefault="00526885" w:rsidP="00697BCF">
      <w:pPr>
        <w:pStyle w:val="Sraopastraipa"/>
        <w:numPr>
          <w:ilvl w:val="1"/>
          <w:numId w:val="18"/>
        </w:numPr>
        <w:tabs>
          <w:tab w:val="left" w:pos="1276"/>
          <w:tab w:val="left" w:pos="1418"/>
          <w:tab w:val="left" w:pos="1701"/>
        </w:tabs>
        <w:ind w:left="0" w:firstLine="851"/>
        <w:jc w:val="both"/>
      </w:pPr>
      <w:r w:rsidRPr="000E0EBA">
        <w:t>perduodami kaip įnašas juridiniam asmeniui, kurio dalyvis yra paramos gavėjas.</w:t>
      </w:r>
    </w:p>
    <w:p w14:paraId="3037F4F0" w14:textId="25074BF4" w:rsidR="005C423D" w:rsidRPr="000E0EBA" w:rsidRDefault="00D02C5A" w:rsidP="00697BCF">
      <w:pPr>
        <w:pStyle w:val="Sraopastraipa"/>
        <w:numPr>
          <w:ilvl w:val="0"/>
          <w:numId w:val="18"/>
        </w:numPr>
        <w:ind w:left="0" w:firstLine="851"/>
        <w:jc w:val="both"/>
      </w:pPr>
      <w:r w:rsidRPr="000E0EBA">
        <w:t xml:space="preserve">Jeigu paramos davėjas </w:t>
      </w:r>
      <w:r w:rsidR="005C423D" w:rsidRPr="000E0EBA">
        <w:t>mokėjimo nurodyme ir/ar sutartyje nurodė konkrečią paramos paskirtį, parama naudojama pagal gavimo paskirtį, ji negali būti keičiama.</w:t>
      </w:r>
    </w:p>
    <w:p w14:paraId="3037F4F1" w14:textId="1BB957D8" w:rsidR="00AB69DC" w:rsidRPr="00697BCF" w:rsidRDefault="00400ED7" w:rsidP="00697BCF">
      <w:pPr>
        <w:pStyle w:val="Sraopastraipa"/>
        <w:numPr>
          <w:ilvl w:val="0"/>
          <w:numId w:val="18"/>
        </w:numPr>
        <w:ind w:left="0" w:firstLine="851"/>
        <w:jc w:val="both"/>
      </w:pPr>
      <w:r>
        <w:t>Progimnazijos</w:t>
      </w:r>
      <w:r w:rsidR="000E0EBA" w:rsidRPr="00697BCF">
        <w:t xml:space="preserve"> direktoriaus</w:t>
      </w:r>
      <w:r w:rsidR="00AB69DC" w:rsidRPr="00697BCF">
        <w:t xml:space="preserve"> įsakyme nurodoma, kokiai programai ir priemonei įgyvendinti skiriama parama ir nurodoma konkreti suma. </w:t>
      </w:r>
    </w:p>
    <w:p w14:paraId="3037F4F2" w14:textId="2F1B62F9" w:rsidR="00484933" w:rsidRPr="00697BCF" w:rsidRDefault="00484933" w:rsidP="00697BCF">
      <w:pPr>
        <w:pStyle w:val="Sraopastraipa"/>
        <w:numPr>
          <w:ilvl w:val="0"/>
          <w:numId w:val="18"/>
        </w:numPr>
        <w:ind w:left="0" w:firstLine="851"/>
        <w:jc w:val="both"/>
      </w:pPr>
      <w:r w:rsidRPr="00697BCF">
        <w:t xml:space="preserve">Gautas paramos lėšas draudžiama naudoti </w:t>
      </w:r>
      <w:r w:rsidR="00400ED7">
        <w:t>Progimnazijos</w:t>
      </w:r>
      <w:r w:rsidR="000E0EBA" w:rsidRPr="00697BCF">
        <w:t xml:space="preserve"> </w:t>
      </w:r>
      <w:r w:rsidRPr="00697BCF">
        <w:t>darbuotoj</w:t>
      </w:r>
      <w:r w:rsidR="00BC74C7" w:rsidRPr="00697BCF">
        <w:t>ų priedams ir priemokoms</w:t>
      </w:r>
      <w:r w:rsidR="00052407" w:rsidRPr="00697BCF">
        <w:t>, darbo užmokesčiui ir su juo susijusiems mokesčiams</w:t>
      </w:r>
      <w:r w:rsidR="00BC74C7" w:rsidRPr="00697BCF">
        <w:t xml:space="preserve"> mokėti</w:t>
      </w:r>
      <w:r w:rsidR="00052407" w:rsidRPr="00697BCF">
        <w:t>, teismų ar kitų institucijų paskirtoms baudoms ar priteistoms išmokoms mokėti.</w:t>
      </w:r>
    </w:p>
    <w:p w14:paraId="3037F4F3" w14:textId="3C1CA2F9" w:rsidR="001144B4" w:rsidRPr="000E0EBA" w:rsidRDefault="002F7590" w:rsidP="00697BCF">
      <w:pPr>
        <w:pStyle w:val="Sraopastraipa"/>
        <w:numPr>
          <w:ilvl w:val="0"/>
          <w:numId w:val="18"/>
        </w:numPr>
        <w:ind w:left="0" w:firstLine="851"/>
        <w:jc w:val="both"/>
      </w:pPr>
      <w:r w:rsidRPr="00697BCF">
        <w:t>Nepanaudotos paramos lėšos paskirstom</w:t>
      </w:r>
      <w:r w:rsidR="00787F8F" w:rsidRPr="00697BCF">
        <w:t xml:space="preserve">os </w:t>
      </w:r>
      <w:r w:rsidRPr="00697BCF">
        <w:t>kartu su kitais finansiniais metais gauta</w:t>
      </w:r>
      <w:r w:rsidRPr="000E0EBA">
        <w:t xml:space="preserve"> parama.</w:t>
      </w:r>
      <w:r w:rsidR="001144B4" w:rsidRPr="000E0EBA">
        <w:t xml:space="preserve"> Paramos lėšos, gautos nurodant naudojimo tikslą</w:t>
      </w:r>
      <w:r w:rsidR="00AE2B2D" w:rsidRPr="000E0EBA">
        <w:t xml:space="preserve"> ir per einamuosius metus </w:t>
      </w:r>
      <w:r w:rsidR="001144B4" w:rsidRPr="000E0EBA">
        <w:t>nepanaudotos, naudojamos kitais finansiniais metais pagal paramos davėjo nurodytą paskirtį</w:t>
      </w:r>
      <w:r w:rsidR="00B3731E" w:rsidRPr="000E0EBA">
        <w:t xml:space="preserve"> arba </w:t>
      </w:r>
      <w:r w:rsidR="00BB45E1" w:rsidRPr="000E0EBA">
        <w:t xml:space="preserve">paramos teikimo </w:t>
      </w:r>
      <w:r w:rsidR="00B3731E" w:rsidRPr="000E0EBA">
        <w:t>sutartyje numatytais atvejais perskirstant lėšas</w:t>
      </w:r>
      <w:r w:rsidR="001144B4" w:rsidRPr="000E0EBA">
        <w:t>.</w:t>
      </w:r>
    </w:p>
    <w:p w14:paraId="3037F4F4" w14:textId="77777777" w:rsidR="00663D3E" w:rsidRPr="000E0EBA" w:rsidRDefault="00663D3E" w:rsidP="00E57250">
      <w:pPr>
        <w:outlineLvl w:val="0"/>
        <w:rPr>
          <w:b/>
        </w:rPr>
      </w:pPr>
    </w:p>
    <w:p w14:paraId="3037F4F5" w14:textId="77777777" w:rsidR="00D65C37" w:rsidRPr="000E0EBA" w:rsidRDefault="00D65C37" w:rsidP="00AD2659">
      <w:pPr>
        <w:jc w:val="center"/>
        <w:outlineLvl w:val="0"/>
        <w:rPr>
          <w:b/>
        </w:rPr>
      </w:pPr>
      <w:r w:rsidRPr="000E0EBA">
        <w:rPr>
          <w:b/>
        </w:rPr>
        <w:t>V SKYRIUS</w:t>
      </w:r>
    </w:p>
    <w:p w14:paraId="3037F4F6" w14:textId="77777777" w:rsidR="00AF5FC9" w:rsidRPr="000E0EBA" w:rsidRDefault="00AF5FC9" w:rsidP="00AD2659">
      <w:pPr>
        <w:jc w:val="center"/>
        <w:outlineLvl w:val="0"/>
        <w:rPr>
          <w:b/>
        </w:rPr>
      </w:pPr>
      <w:r w:rsidRPr="000E0EBA">
        <w:rPr>
          <w:b/>
        </w:rPr>
        <w:t>PARAMOS APSKAITA</w:t>
      </w:r>
    </w:p>
    <w:p w14:paraId="3037F4F7" w14:textId="77777777" w:rsidR="00484933" w:rsidRPr="00DE1EE3" w:rsidRDefault="00484933" w:rsidP="00605CB3">
      <w:pPr>
        <w:ind w:firstLine="900"/>
        <w:jc w:val="both"/>
        <w:rPr>
          <w:color w:val="0070C0"/>
        </w:rPr>
      </w:pPr>
    </w:p>
    <w:p w14:paraId="3037F4F8" w14:textId="3F8A133D" w:rsidR="0010286C" w:rsidRPr="000E0EBA" w:rsidRDefault="00605CB3" w:rsidP="00697BCF">
      <w:pPr>
        <w:pStyle w:val="Sraopastraipa"/>
        <w:numPr>
          <w:ilvl w:val="0"/>
          <w:numId w:val="18"/>
        </w:numPr>
        <w:ind w:left="0" w:firstLine="851"/>
        <w:jc w:val="both"/>
      </w:pPr>
      <w:r w:rsidRPr="000E0EBA">
        <w:t>Gautos paramos apskaita tvarkoma vadovaujantis Lietuvos Respublikos labdaros ir paramos įstatymu</w:t>
      </w:r>
      <w:r w:rsidR="00945592" w:rsidRPr="000E0EBA">
        <w:t>,</w:t>
      </w:r>
      <w:r w:rsidRPr="000E0EBA">
        <w:t xml:space="preserve"> </w:t>
      </w:r>
      <w:r w:rsidR="00945592" w:rsidRPr="000E0EBA">
        <w:t xml:space="preserve">Lietuvos Respublikos buhalterinės apskaitos įstatymu, Lietuvos Respublikos viešojo sektoriaus atskaitomybės įstatymu </w:t>
      </w:r>
      <w:r w:rsidR="008C20D8" w:rsidRPr="000E0EBA">
        <w:t xml:space="preserve">ir naudojama pagal atskirą </w:t>
      </w:r>
      <w:r w:rsidR="00400ED7">
        <w:t>Progimnazijos</w:t>
      </w:r>
      <w:r w:rsidR="000E0EBA" w:rsidRPr="000E0EBA">
        <w:t xml:space="preserve"> direktoriaus</w:t>
      </w:r>
      <w:r w:rsidRPr="000E0EBA">
        <w:t xml:space="preserve"> patvirtintą išlaidų sąmatą. Sąmata turi būti suderinta su paramos teikėju, jeigu paramos teikimo sutartyje yra numatyta tokia sąlyga.</w:t>
      </w:r>
    </w:p>
    <w:p w14:paraId="3037F4F9" w14:textId="7A31FFCE" w:rsidR="007B3E56" w:rsidRPr="000E0EBA" w:rsidRDefault="00605CB3" w:rsidP="00697BCF">
      <w:pPr>
        <w:pStyle w:val="Sraopastraipa"/>
        <w:numPr>
          <w:ilvl w:val="0"/>
          <w:numId w:val="18"/>
        </w:numPr>
        <w:ind w:left="0" w:firstLine="851"/>
        <w:jc w:val="both"/>
      </w:pPr>
      <w:r w:rsidRPr="000E0EBA">
        <w:t xml:space="preserve">Pagal Įstatymo ir šių </w:t>
      </w:r>
      <w:r w:rsidR="008C20D8" w:rsidRPr="000E0EBA">
        <w:t>T</w:t>
      </w:r>
      <w:r w:rsidRPr="000E0EBA">
        <w:t>aisyklių nuostatas</w:t>
      </w:r>
      <w:r w:rsidR="00616E73" w:rsidRPr="000E0EBA">
        <w:t>,</w:t>
      </w:r>
      <w:r w:rsidRPr="000E0EBA">
        <w:t xml:space="preserve"> paramos gavėjas privalo atskirai tvarkyti gaunamos paramos apskaitą </w:t>
      </w:r>
      <w:r w:rsidR="005209D3" w:rsidRPr="000E0EBA">
        <w:t>(</w:t>
      </w:r>
      <w:r w:rsidRPr="000E0EBA">
        <w:t xml:space="preserve">nurodyti gautos paramos teikėjus, jei parama buvo gauta </w:t>
      </w:r>
      <w:r w:rsidR="005209D3" w:rsidRPr="000E0EBA">
        <w:t>ne</w:t>
      </w:r>
      <w:r w:rsidR="00BF4925" w:rsidRPr="000E0EBA">
        <w:t xml:space="preserve"> </w:t>
      </w:r>
      <w:r w:rsidRPr="000E0EBA">
        <w:t xml:space="preserve">anonimiškai, taip pat paramos vertę ir kaip ši parama buvo panaudota, t. y. įvardyti konkrečius gavėjus, jeigu lėšos ar turtas, gauti kaip parama, perduoti kitam asmeniui) ir Lietuvos Respublikos Vyriausybės ar jos įgaliotos institucijos nustatyta tvarka ir terminais pateikti Valstybinei mokesčių inspekcijai ataskaitas apie gautą paramą ir jos panaudojimą, apie savo veiklą, susijusią su šių Taisyklių </w:t>
      </w:r>
      <w:r w:rsidR="00A26BC7" w:rsidRPr="000E0EBA">
        <w:t xml:space="preserve">I skyriuje </w:t>
      </w:r>
      <w:r w:rsidR="00B165BE" w:rsidRPr="000E0EBA">
        <w:t xml:space="preserve">„Bendrosios nuostatos“ </w:t>
      </w:r>
      <w:r w:rsidR="00A26BC7" w:rsidRPr="000E0EBA">
        <w:t xml:space="preserve">nurodytų </w:t>
      </w:r>
      <w:r w:rsidRPr="000E0EBA">
        <w:t>visuomene</w:t>
      </w:r>
      <w:r w:rsidR="0010286C" w:rsidRPr="000E0EBA">
        <w:t>i naudingų tikslų įgyvendinimu.</w:t>
      </w:r>
      <w:r w:rsidR="009866BA" w:rsidRPr="000E0EBA">
        <w:t xml:space="preserve"> </w:t>
      </w:r>
    </w:p>
    <w:p w14:paraId="3037F4FA" w14:textId="37AC5179" w:rsidR="0010286C" w:rsidRPr="00697BCF" w:rsidRDefault="009866BA" w:rsidP="00697BCF">
      <w:pPr>
        <w:pStyle w:val="Sraopastraipa"/>
        <w:numPr>
          <w:ilvl w:val="0"/>
          <w:numId w:val="18"/>
        </w:numPr>
        <w:ind w:left="0" w:firstLine="851"/>
        <w:jc w:val="both"/>
      </w:pPr>
      <w:r w:rsidRPr="00697BCF">
        <w:t>Ataskaitas</w:t>
      </w:r>
      <w:r w:rsidR="0047080C" w:rsidRPr="00697BCF">
        <w:t xml:space="preserve"> </w:t>
      </w:r>
      <w:r w:rsidRPr="00697BCF">
        <w:t xml:space="preserve">apie </w:t>
      </w:r>
      <w:r w:rsidR="00400ED7">
        <w:t>Progimnazijos</w:t>
      </w:r>
      <w:r w:rsidR="00887F29" w:rsidRPr="00697BCF">
        <w:t xml:space="preserve"> </w:t>
      </w:r>
      <w:r w:rsidRPr="00697BCF">
        <w:t xml:space="preserve">vardu gautą </w:t>
      </w:r>
      <w:r w:rsidR="00EC6936" w:rsidRPr="00697BCF">
        <w:t>paramą</w:t>
      </w:r>
      <w:r w:rsidR="0047080C" w:rsidRPr="00697BCF">
        <w:t xml:space="preserve"> </w:t>
      </w:r>
      <w:r w:rsidRPr="00697BCF">
        <w:t>rengia ir nustatyta</w:t>
      </w:r>
      <w:r w:rsidR="007B3E56" w:rsidRPr="00697BCF">
        <w:t xml:space="preserve"> tvarka </w:t>
      </w:r>
      <w:r w:rsidR="00E11D4E" w:rsidRPr="00697BCF">
        <w:t>bei</w:t>
      </w:r>
      <w:r w:rsidR="007B3E56" w:rsidRPr="00697BCF">
        <w:t xml:space="preserve"> </w:t>
      </w:r>
      <w:r w:rsidRPr="00697BCF">
        <w:t xml:space="preserve">terminais teikia </w:t>
      </w:r>
      <w:r w:rsidR="00844C31" w:rsidRPr="00697BCF">
        <w:t xml:space="preserve">Raseinių rajono savivaldybės administracijos </w:t>
      </w:r>
      <w:r w:rsidR="0067066C" w:rsidRPr="00697BCF">
        <w:t>Į</w:t>
      </w:r>
      <w:r w:rsidR="00844C31" w:rsidRPr="00697BCF">
        <w:t>staigų centralizuotos buhalterinės apskaitos skyriaus specialistai</w:t>
      </w:r>
      <w:r w:rsidR="00C214D3" w:rsidRPr="00697BCF">
        <w:t>.</w:t>
      </w:r>
    </w:p>
    <w:p w14:paraId="3037F4FB" w14:textId="6A0F5F91" w:rsidR="006562E6" w:rsidRPr="000E0EBA" w:rsidRDefault="00400ED7" w:rsidP="00697BCF">
      <w:pPr>
        <w:pStyle w:val="Sraopastraipa"/>
        <w:numPr>
          <w:ilvl w:val="0"/>
          <w:numId w:val="18"/>
        </w:numPr>
        <w:ind w:left="0" w:firstLine="851"/>
        <w:jc w:val="both"/>
      </w:pPr>
      <w:r>
        <w:t>Progimnazijos</w:t>
      </w:r>
      <w:r w:rsidR="004D61D3" w:rsidRPr="000E0EBA">
        <w:t xml:space="preserve"> </w:t>
      </w:r>
      <w:r w:rsidR="00AE2B2D" w:rsidRPr="000E0EBA">
        <w:t xml:space="preserve">vardu gauta </w:t>
      </w:r>
      <w:r w:rsidR="0028028D" w:rsidRPr="000E0EBA">
        <w:t>parama piniginėmis lėšomis apskaitoma atskiroje</w:t>
      </w:r>
      <w:r w:rsidR="00D443B2" w:rsidRPr="000E0EBA">
        <w:t>,</w:t>
      </w:r>
      <w:r w:rsidR="004D61D3" w:rsidRPr="000E0EBA">
        <w:t xml:space="preserve"> tam tikslui atidarytoje</w:t>
      </w:r>
      <w:r w:rsidR="0028028D" w:rsidRPr="000E0EBA">
        <w:t xml:space="preserve"> </w:t>
      </w:r>
      <w:r w:rsidR="0010286C" w:rsidRPr="000E0EBA">
        <w:t xml:space="preserve">banko </w:t>
      </w:r>
      <w:r w:rsidR="0028028D" w:rsidRPr="000E0EBA">
        <w:t>sąskaitoje</w:t>
      </w:r>
      <w:r w:rsidR="0010286C" w:rsidRPr="000E0EBA">
        <w:t>.</w:t>
      </w:r>
    </w:p>
    <w:p w14:paraId="3037F4FC" w14:textId="77777777" w:rsidR="00D65C37" w:rsidRPr="00993701" w:rsidRDefault="001A412E" w:rsidP="001A412E">
      <w:pPr>
        <w:tabs>
          <w:tab w:val="left" w:pos="567"/>
        </w:tabs>
        <w:jc w:val="both"/>
        <w:rPr>
          <w:bCs/>
        </w:rPr>
      </w:pPr>
      <w:r w:rsidRPr="00DE1EE3">
        <w:rPr>
          <w:b/>
          <w:bCs/>
          <w:color w:val="0070C0"/>
        </w:rPr>
        <w:tab/>
      </w:r>
      <w:r w:rsidRPr="00DE1EE3">
        <w:rPr>
          <w:bCs/>
          <w:color w:val="0070C0"/>
        </w:rPr>
        <w:t xml:space="preserve">     </w:t>
      </w:r>
    </w:p>
    <w:p w14:paraId="3037F502" w14:textId="77777777" w:rsidR="005E04EF" w:rsidRPr="00993701" w:rsidRDefault="005E04EF" w:rsidP="00697BCF">
      <w:pPr>
        <w:jc w:val="center"/>
        <w:outlineLvl w:val="0"/>
        <w:rPr>
          <w:b/>
        </w:rPr>
      </w:pPr>
    </w:p>
    <w:p w14:paraId="3037F503" w14:textId="7B617B37" w:rsidR="00D65C37" w:rsidRPr="00993701" w:rsidRDefault="00AF5FC9" w:rsidP="00AD2659">
      <w:pPr>
        <w:jc w:val="center"/>
        <w:outlineLvl w:val="0"/>
        <w:rPr>
          <w:b/>
        </w:rPr>
      </w:pPr>
      <w:r w:rsidRPr="00993701">
        <w:rPr>
          <w:b/>
        </w:rPr>
        <w:t>V</w:t>
      </w:r>
      <w:r w:rsidR="00A65A66" w:rsidRPr="00993701">
        <w:rPr>
          <w:b/>
        </w:rPr>
        <w:t>I</w:t>
      </w:r>
      <w:r w:rsidR="00D65C37" w:rsidRPr="00993701">
        <w:rPr>
          <w:b/>
        </w:rPr>
        <w:t xml:space="preserve"> SKYRIUS</w:t>
      </w:r>
      <w:r w:rsidRPr="00993701">
        <w:rPr>
          <w:b/>
        </w:rPr>
        <w:t xml:space="preserve"> </w:t>
      </w:r>
    </w:p>
    <w:p w14:paraId="3037F504" w14:textId="77777777" w:rsidR="00AF5FC9" w:rsidRPr="00993701" w:rsidRDefault="00AF5FC9" w:rsidP="00AD2659">
      <w:pPr>
        <w:jc w:val="center"/>
        <w:outlineLvl w:val="0"/>
        <w:rPr>
          <w:b/>
        </w:rPr>
      </w:pPr>
      <w:r w:rsidRPr="00993701">
        <w:rPr>
          <w:b/>
        </w:rPr>
        <w:t>KONTROLĖ IR ATSKAITOMYBĖ</w:t>
      </w:r>
    </w:p>
    <w:p w14:paraId="3037F505" w14:textId="77777777" w:rsidR="00AD2659" w:rsidRPr="00993701" w:rsidRDefault="00AD2659" w:rsidP="00AD2659">
      <w:pPr>
        <w:ind w:firstLine="900"/>
        <w:jc w:val="both"/>
      </w:pPr>
    </w:p>
    <w:p w14:paraId="3037F506" w14:textId="04B97C1A" w:rsidR="00A65A66" w:rsidRPr="00993701" w:rsidRDefault="00A65A66" w:rsidP="00697BCF">
      <w:pPr>
        <w:pStyle w:val="Sraopastraipa"/>
        <w:numPr>
          <w:ilvl w:val="0"/>
          <w:numId w:val="18"/>
        </w:numPr>
        <w:ind w:left="0" w:firstLine="851"/>
        <w:jc w:val="both"/>
      </w:pPr>
      <w:r w:rsidRPr="00993701">
        <w:t>Paramos gavėja</w:t>
      </w:r>
      <w:r w:rsidR="00993701" w:rsidRPr="00993701">
        <w:t>s</w:t>
      </w:r>
      <w:r w:rsidRPr="00993701">
        <w:t xml:space="preserve"> –</w:t>
      </w:r>
      <w:r w:rsidR="00C132EF" w:rsidRPr="00993701">
        <w:t xml:space="preserve"> </w:t>
      </w:r>
      <w:r w:rsidR="00400ED7">
        <w:t>Progimnazij</w:t>
      </w:r>
      <w:r w:rsidR="008C75E3">
        <w:t>a</w:t>
      </w:r>
      <w:r w:rsidR="00267071" w:rsidRPr="00993701">
        <w:t xml:space="preserve"> </w:t>
      </w:r>
      <w:r w:rsidR="007A25A0" w:rsidRPr="00993701">
        <w:t xml:space="preserve">– </w:t>
      </w:r>
      <w:r w:rsidR="00267071" w:rsidRPr="00993701">
        <w:t xml:space="preserve">apie paramos gavimą atsiskaito Valstybinei mokesčių inspekcijai ir kitoms valstybės įstaigoms Lietuvos Respublikos įstatymų </w:t>
      </w:r>
      <w:r w:rsidR="00AD2659" w:rsidRPr="00993701">
        <w:t>ir kitų teisės aktų nustatyta tvarka.</w:t>
      </w:r>
    </w:p>
    <w:p w14:paraId="3037F507" w14:textId="50AAC4F1" w:rsidR="00A65A66" w:rsidRPr="00993701" w:rsidRDefault="00A65A66" w:rsidP="00697BCF">
      <w:pPr>
        <w:pStyle w:val="Sraopastraipa"/>
        <w:numPr>
          <w:ilvl w:val="0"/>
          <w:numId w:val="18"/>
        </w:numPr>
        <w:ind w:left="0" w:firstLine="851"/>
        <w:jc w:val="both"/>
      </w:pPr>
      <w:r w:rsidRPr="00993701">
        <w:t xml:space="preserve">Paramos gavimą ir naudojimą, kiek tai susiję su mokesčių lengvatų taikymu, kontroliuoja Valstybinė mokesčių inspekcija. </w:t>
      </w:r>
    </w:p>
    <w:p w14:paraId="3037F508" w14:textId="42522EFD" w:rsidR="00A65A66" w:rsidRPr="00993701" w:rsidRDefault="00582945" w:rsidP="00697BCF">
      <w:pPr>
        <w:pStyle w:val="Sraopastraipa"/>
        <w:numPr>
          <w:ilvl w:val="0"/>
          <w:numId w:val="18"/>
        </w:numPr>
        <w:ind w:left="0" w:firstLine="851"/>
        <w:jc w:val="both"/>
      </w:pPr>
      <w:r w:rsidRPr="00993701">
        <w:t>P</w:t>
      </w:r>
      <w:r w:rsidR="00267071" w:rsidRPr="00993701">
        <w:t xml:space="preserve">aramos gavimą ir </w:t>
      </w:r>
      <w:r w:rsidR="00A65A66" w:rsidRPr="00993701">
        <w:t>naudojimą</w:t>
      </w:r>
      <w:r w:rsidR="00267071" w:rsidRPr="00993701">
        <w:t xml:space="preserve"> kontroliuoja Savivaldybės </w:t>
      </w:r>
      <w:r w:rsidR="00AD2659" w:rsidRPr="00993701">
        <w:t>kontrolės ir audito tarnyba.</w:t>
      </w:r>
      <w:r w:rsidR="00A65A66" w:rsidRPr="00993701">
        <w:t xml:space="preserve"> </w:t>
      </w:r>
    </w:p>
    <w:p w14:paraId="3037F509" w14:textId="65E166CA" w:rsidR="00663D3E" w:rsidRPr="00993701" w:rsidRDefault="001A412E" w:rsidP="00697BCF">
      <w:pPr>
        <w:pStyle w:val="Sraopastraipa"/>
        <w:numPr>
          <w:ilvl w:val="0"/>
          <w:numId w:val="18"/>
        </w:numPr>
        <w:ind w:left="0" w:firstLine="851"/>
        <w:jc w:val="both"/>
      </w:pPr>
      <w:r w:rsidRPr="00993701">
        <w:t>Juridinių asmenų registro tvarkytojas paramos gavėjo statusą panaikina kontrolės institucijos teikimu</w:t>
      </w:r>
      <w:r w:rsidR="00EC6936" w:rsidRPr="00993701">
        <w:t>, jeigu</w:t>
      </w:r>
      <w:r w:rsidRPr="00993701">
        <w:t xml:space="preserve"> paramos gavėjas per 3 metus nuo nustatyta tvarka gautos paramos gavimo paramos nepanaudoja arba ją netinkamai panaudoja pagal Įstatyme nustatytą paramos paskirtį.</w:t>
      </w:r>
    </w:p>
    <w:p w14:paraId="28209C71" w14:textId="77777777" w:rsidR="00A7479D" w:rsidRDefault="00A7479D" w:rsidP="001A412E">
      <w:pPr>
        <w:ind w:firstLine="900"/>
        <w:jc w:val="both"/>
      </w:pPr>
    </w:p>
    <w:p w14:paraId="28A18C01" w14:textId="77777777" w:rsidR="00A7479D" w:rsidRPr="00993701" w:rsidRDefault="00A7479D" w:rsidP="001A412E">
      <w:pPr>
        <w:ind w:firstLine="900"/>
        <w:jc w:val="both"/>
      </w:pPr>
    </w:p>
    <w:p w14:paraId="3037F50B" w14:textId="65C0E9CF" w:rsidR="00D65C37" w:rsidRPr="00993701" w:rsidRDefault="00AF5FC9" w:rsidP="00582945">
      <w:pPr>
        <w:jc w:val="center"/>
        <w:outlineLvl w:val="0"/>
        <w:rPr>
          <w:b/>
        </w:rPr>
      </w:pPr>
      <w:r w:rsidRPr="00993701">
        <w:rPr>
          <w:b/>
        </w:rPr>
        <w:lastRenderedPageBreak/>
        <w:t>V</w:t>
      </w:r>
      <w:r w:rsidR="00A65A66" w:rsidRPr="00993701">
        <w:rPr>
          <w:b/>
        </w:rPr>
        <w:t>II</w:t>
      </w:r>
      <w:r w:rsidR="00D65C37" w:rsidRPr="00993701">
        <w:rPr>
          <w:b/>
        </w:rPr>
        <w:t xml:space="preserve"> SKYRIUS</w:t>
      </w:r>
    </w:p>
    <w:p w14:paraId="3037F50C" w14:textId="77777777" w:rsidR="00AF5FC9" w:rsidRPr="00993701" w:rsidRDefault="00AF5FC9" w:rsidP="00582945">
      <w:pPr>
        <w:jc w:val="center"/>
        <w:outlineLvl w:val="0"/>
        <w:rPr>
          <w:b/>
        </w:rPr>
      </w:pPr>
      <w:r w:rsidRPr="00993701">
        <w:rPr>
          <w:b/>
        </w:rPr>
        <w:t>BAIGIAMOSIOS NUOSTATOS</w:t>
      </w:r>
    </w:p>
    <w:p w14:paraId="3037F50F" w14:textId="46E9C1AE" w:rsidR="00FA4BF2" w:rsidRPr="00993701" w:rsidRDefault="00400ED7" w:rsidP="00697BCF">
      <w:pPr>
        <w:pStyle w:val="Sraopastraipa"/>
        <w:numPr>
          <w:ilvl w:val="0"/>
          <w:numId w:val="18"/>
        </w:numPr>
        <w:ind w:left="0" w:firstLine="902"/>
        <w:jc w:val="both"/>
      </w:pPr>
      <w:r>
        <w:t>Progimnazijos</w:t>
      </w:r>
      <w:r w:rsidR="00993701" w:rsidRPr="00993701">
        <w:t xml:space="preserve"> direktorius </w:t>
      </w:r>
      <w:r w:rsidR="008F0E1E" w:rsidRPr="00993701">
        <w:t xml:space="preserve">atsako už </w:t>
      </w:r>
      <w:r>
        <w:t>Progimnazijos</w:t>
      </w:r>
      <w:r w:rsidR="008F0E1E" w:rsidRPr="00993701">
        <w:t xml:space="preserve"> vardu gautos paramos paskirstymo viešumą, skaidrumą, tikslingumą</w:t>
      </w:r>
      <w:r w:rsidR="00993701" w:rsidRPr="00993701">
        <w:t xml:space="preserve">. </w:t>
      </w:r>
      <w:r w:rsidR="00FA4BF2" w:rsidRPr="00993701">
        <w:t>Už centralizuotai tvarkom</w:t>
      </w:r>
      <w:r w:rsidR="00CA5D1B" w:rsidRPr="00993701">
        <w:t>os</w:t>
      </w:r>
      <w:r w:rsidR="00FA4BF2" w:rsidRPr="00993701">
        <w:t xml:space="preserve"> </w:t>
      </w:r>
      <w:r w:rsidR="00CA5D1B" w:rsidRPr="00993701">
        <w:t xml:space="preserve">buhalterinės </w:t>
      </w:r>
      <w:r w:rsidR="00FA4BF2" w:rsidRPr="00993701">
        <w:t>apskait</w:t>
      </w:r>
      <w:r w:rsidR="00CA5D1B" w:rsidRPr="00993701">
        <w:t xml:space="preserve">os paramos </w:t>
      </w:r>
      <w:r w:rsidR="00FA4BF2" w:rsidRPr="00993701">
        <w:t xml:space="preserve">apskaitą </w:t>
      </w:r>
      <w:r w:rsidR="00CA5D1B" w:rsidRPr="00993701">
        <w:t>atsako apskaitą tvarkančio</w:t>
      </w:r>
      <w:r w:rsidR="00052407" w:rsidRPr="00993701">
        <w:t>s įstaigos</w:t>
      </w:r>
      <w:r w:rsidR="00FA4BF2" w:rsidRPr="00993701">
        <w:t xml:space="preserve"> </w:t>
      </w:r>
      <w:r w:rsidR="00052407" w:rsidRPr="00993701">
        <w:t xml:space="preserve">padalinio </w:t>
      </w:r>
      <w:r w:rsidR="00FA4BF2" w:rsidRPr="00993701">
        <w:t>vadovas.</w:t>
      </w:r>
    </w:p>
    <w:p w14:paraId="3037F510" w14:textId="7DAE9A2E" w:rsidR="005F3A17" w:rsidRPr="00993701" w:rsidRDefault="00400ED7" w:rsidP="00697BCF">
      <w:pPr>
        <w:pStyle w:val="Sraopastraipa"/>
        <w:numPr>
          <w:ilvl w:val="0"/>
          <w:numId w:val="18"/>
        </w:numPr>
        <w:ind w:left="0" w:firstLine="902"/>
        <w:jc w:val="both"/>
      </w:pPr>
      <w:r>
        <w:t>Progimnazijos</w:t>
      </w:r>
      <w:r w:rsidR="00567B6F" w:rsidRPr="00993701">
        <w:t xml:space="preserve"> darbuotojai už šių T</w:t>
      </w:r>
      <w:r w:rsidR="005F3A17" w:rsidRPr="00993701">
        <w:t>aisyklių nesilaikymą atsako Lietuvos Respublikos teisės aktų nustatyta tvarka.</w:t>
      </w:r>
    </w:p>
    <w:p w14:paraId="3037F511" w14:textId="5DBAA6D4" w:rsidR="005F3A17" w:rsidRPr="00993701" w:rsidRDefault="00400ED7" w:rsidP="00697BCF">
      <w:pPr>
        <w:pStyle w:val="Sraopastraipa"/>
        <w:numPr>
          <w:ilvl w:val="0"/>
          <w:numId w:val="18"/>
        </w:numPr>
        <w:ind w:left="0" w:firstLine="902"/>
        <w:jc w:val="both"/>
      </w:pPr>
      <w:r>
        <w:t>Progimnazijos</w:t>
      </w:r>
      <w:r w:rsidR="005F3A17" w:rsidRPr="00993701">
        <w:t xml:space="preserve"> darbuotojų veiksmai, įgyv</w:t>
      </w:r>
      <w:r w:rsidR="00567B6F" w:rsidRPr="00993701">
        <w:t>endinant T</w:t>
      </w:r>
      <w:r w:rsidR="005F3A17" w:rsidRPr="00993701">
        <w:t xml:space="preserve">aisykles, gali būti </w:t>
      </w:r>
      <w:r w:rsidR="00860125" w:rsidRPr="00993701">
        <w:t>ap</w:t>
      </w:r>
      <w:r w:rsidR="005F3A17" w:rsidRPr="00993701">
        <w:t>skundžiami Lietuvos Respublikos įstatymų nustatyta tvarka.</w:t>
      </w:r>
    </w:p>
    <w:p w14:paraId="3037F513" w14:textId="77777777" w:rsidR="001928CF" w:rsidRPr="00993701" w:rsidRDefault="001928CF" w:rsidP="00E57250">
      <w:pPr>
        <w:ind w:firstLine="720"/>
        <w:jc w:val="center"/>
        <w:rPr>
          <w:rFonts w:eastAsia="Times New Roman"/>
          <w:lang w:eastAsia="lt-LT"/>
        </w:rPr>
      </w:pPr>
      <w:r w:rsidRPr="00993701">
        <w:rPr>
          <w:rFonts w:eastAsia="Times New Roman"/>
          <w:lang w:eastAsia="lt-LT"/>
        </w:rPr>
        <w:t>_______________________</w:t>
      </w:r>
    </w:p>
    <w:sectPr w:rsidR="001928CF" w:rsidRPr="00993701" w:rsidSect="000E0EBA">
      <w:headerReference w:type="even" r:id="rId8"/>
      <w:headerReference w:type="default" r:id="rId9"/>
      <w:footerReference w:type="first" r:id="rId10"/>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D10E" w14:textId="77777777" w:rsidR="00A26998" w:rsidRDefault="00A26998" w:rsidP="004E2466">
      <w:r>
        <w:separator/>
      </w:r>
    </w:p>
  </w:endnote>
  <w:endnote w:type="continuationSeparator" w:id="0">
    <w:p w14:paraId="68D61FC0" w14:textId="77777777" w:rsidR="00A26998" w:rsidRDefault="00A26998" w:rsidP="004E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F51C" w14:textId="77777777" w:rsidR="00715B9B" w:rsidRDefault="00715B9B">
    <w:pPr>
      <w:pStyle w:val="Por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8A3B" w14:textId="77777777" w:rsidR="00A26998" w:rsidRDefault="00A26998" w:rsidP="004E2466">
      <w:r>
        <w:separator/>
      </w:r>
    </w:p>
  </w:footnote>
  <w:footnote w:type="continuationSeparator" w:id="0">
    <w:p w14:paraId="17CF7164" w14:textId="77777777" w:rsidR="00A26998" w:rsidRDefault="00A26998" w:rsidP="004E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F518" w14:textId="77777777" w:rsidR="00715B9B" w:rsidRDefault="00911679" w:rsidP="00AF78BC">
    <w:pPr>
      <w:pStyle w:val="Antrats"/>
      <w:framePr w:wrap="around" w:vAnchor="text" w:hAnchor="margin" w:xAlign="center" w:y="1"/>
      <w:rPr>
        <w:rStyle w:val="Puslapionumeris"/>
      </w:rPr>
    </w:pPr>
    <w:r>
      <w:rPr>
        <w:rStyle w:val="Puslapionumeris"/>
      </w:rPr>
      <w:fldChar w:fldCharType="begin"/>
    </w:r>
    <w:r w:rsidR="00715B9B">
      <w:rPr>
        <w:rStyle w:val="Puslapionumeris"/>
      </w:rPr>
      <w:instrText xml:space="preserve">PAGE  </w:instrText>
    </w:r>
    <w:r>
      <w:rPr>
        <w:rStyle w:val="Puslapionumeris"/>
      </w:rPr>
      <w:fldChar w:fldCharType="end"/>
    </w:r>
  </w:p>
  <w:p w14:paraId="3037F519" w14:textId="77777777" w:rsidR="00715B9B" w:rsidRDefault="00715B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F51A" w14:textId="77777777" w:rsidR="00715B9B" w:rsidRDefault="00911679" w:rsidP="00AF78BC">
    <w:pPr>
      <w:pStyle w:val="Antrats"/>
      <w:framePr w:wrap="around" w:vAnchor="text" w:hAnchor="margin" w:xAlign="center" w:y="1"/>
      <w:rPr>
        <w:rStyle w:val="Puslapionumeris"/>
      </w:rPr>
    </w:pPr>
    <w:r>
      <w:rPr>
        <w:rStyle w:val="Puslapionumeris"/>
      </w:rPr>
      <w:fldChar w:fldCharType="begin"/>
    </w:r>
    <w:r w:rsidR="00715B9B">
      <w:rPr>
        <w:rStyle w:val="Puslapionumeris"/>
      </w:rPr>
      <w:instrText xml:space="preserve">PAGE  </w:instrText>
    </w:r>
    <w:r>
      <w:rPr>
        <w:rStyle w:val="Puslapionumeris"/>
      </w:rPr>
      <w:fldChar w:fldCharType="separate"/>
    </w:r>
    <w:r w:rsidR="00217797">
      <w:rPr>
        <w:rStyle w:val="Puslapionumeris"/>
        <w:noProof/>
      </w:rPr>
      <w:t>5</w:t>
    </w:r>
    <w:r>
      <w:rPr>
        <w:rStyle w:val="Puslapionumeris"/>
      </w:rPr>
      <w:fldChar w:fldCharType="end"/>
    </w:r>
  </w:p>
  <w:p w14:paraId="3037F51B" w14:textId="77777777" w:rsidR="00715B9B" w:rsidRDefault="00715B9B">
    <w:pPr>
      <w:pStyle w:val="Antrats"/>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DA6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2D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125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7C5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029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F0F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8AF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E4A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2E4A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6C0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16568"/>
    <w:multiLevelType w:val="multilevel"/>
    <w:tmpl w:val="3C88A7A6"/>
    <w:lvl w:ilvl="0">
      <w:start w:val="1"/>
      <w:numFmt w:val="decimal"/>
      <w:lvlText w:val="%1."/>
      <w:lvlJc w:val="left"/>
      <w:pPr>
        <w:ind w:left="1262" w:hanging="360"/>
      </w:pPr>
      <w:rPr>
        <w:rFonts w:hint="default"/>
      </w:rPr>
    </w:lvl>
    <w:lvl w:ilvl="1">
      <w:start w:val="1"/>
      <w:numFmt w:val="decimal"/>
      <w:isLgl/>
      <w:lvlText w:val="%1.%2."/>
      <w:lvlJc w:val="left"/>
      <w:pPr>
        <w:ind w:left="1337" w:hanging="435"/>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11" w15:restartNumberingAfterBreak="0">
    <w:nsid w:val="1EEB57E2"/>
    <w:multiLevelType w:val="hybridMultilevel"/>
    <w:tmpl w:val="7B108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1E0A93"/>
    <w:multiLevelType w:val="hybridMultilevel"/>
    <w:tmpl w:val="D938FB8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33FD3BAE"/>
    <w:multiLevelType w:val="hybridMultilevel"/>
    <w:tmpl w:val="1742BE24"/>
    <w:lvl w:ilvl="0" w:tplc="81D09C5C">
      <w:start w:val="2"/>
      <w:numFmt w:val="upperRoman"/>
      <w:lvlText w:val="%1."/>
      <w:lvlJc w:val="left"/>
      <w:pPr>
        <w:tabs>
          <w:tab w:val="num" w:pos="2880"/>
        </w:tabs>
        <w:ind w:left="28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42545258"/>
    <w:multiLevelType w:val="hybridMultilevel"/>
    <w:tmpl w:val="9F52B76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5AE42844"/>
    <w:multiLevelType w:val="multilevel"/>
    <w:tmpl w:val="FDC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4785F"/>
    <w:multiLevelType w:val="multilevel"/>
    <w:tmpl w:val="3C88A7A6"/>
    <w:lvl w:ilvl="0">
      <w:start w:val="1"/>
      <w:numFmt w:val="decimal"/>
      <w:lvlText w:val="%1."/>
      <w:lvlJc w:val="left"/>
      <w:pPr>
        <w:ind w:left="1262" w:hanging="360"/>
      </w:pPr>
      <w:rPr>
        <w:rFonts w:hint="default"/>
      </w:rPr>
    </w:lvl>
    <w:lvl w:ilvl="1">
      <w:start w:val="1"/>
      <w:numFmt w:val="decimal"/>
      <w:isLgl/>
      <w:lvlText w:val="%1.%2."/>
      <w:lvlJc w:val="left"/>
      <w:pPr>
        <w:ind w:left="1337" w:hanging="435"/>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17" w15:restartNumberingAfterBreak="0">
    <w:nsid w:val="5C10216E"/>
    <w:multiLevelType w:val="multilevel"/>
    <w:tmpl w:val="4ED8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212C1"/>
    <w:multiLevelType w:val="multilevel"/>
    <w:tmpl w:val="5BF8A1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1A484B"/>
    <w:multiLevelType w:val="multilevel"/>
    <w:tmpl w:val="359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50F29"/>
    <w:multiLevelType w:val="hybridMultilevel"/>
    <w:tmpl w:val="781EB1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5233622">
    <w:abstractNumId w:val="19"/>
  </w:num>
  <w:num w:numId="2" w16cid:durableId="13263953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313516">
    <w:abstractNumId w:val="17"/>
  </w:num>
  <w:num w:numId="4" w16cid:durableId="777256996">
    <w:abstractNumId w:val="18"/>
  </w:num>
  <w:num w:numId="5" w16cid:durableId="2711372">
    <w:abstractNumId w:val="15"/>
  </w:num>
  <w:num w:numId="6" w16cid:durableId="2060590996">
    <w:abstractNumId w:val="8"/>
  </w:num>
  <w:num w:numId="7" w16cid:durableId="1392382065">
    <w:abstractNumId w:val="3"/>
  </w:num>
  <w:num w:numId="8" w16cid:durableId="637953669">
    <w:abstractNumId w:val="2"/>
  </w:num>
  <w:num w:numId="9" w16cid:durableId="1806002205">
    <w:abstractNumId w:val="1"/>
  </w:num>
  <w:num w:numId="10" w16cid:durableId="951127221">
    <w:abstractNumId w:val="0"/>
  </w:num>
  <w:num w:numId="11" w16cid:durableId="915169802">
    <w:abstractNumId w:val="9"/>
  </w:num>
  <w:num w:numId="12" w16cid:durableId="1461804748">
    <w:abstractNumId w:val="7"/>
  </w:num>
  <w:num w:numId="13" w16cid:durableId="1327051200">
    <w:abstractNumId w:val="6"/>
  </w:num>
  <w:num w:numId="14" w16cid:durableId="444465935">
    <w:abstractNumId w:val="5"/>
  </w:num>
  <w:num w:numId="15" w16cid:durableId="869801758">
    <w:abstractNumId w:val="4"/>
  </w:num>
  <w:num w:numId="16" w16cid:durableId="169101050">
    <w:abstractNumId w:val="13"/>
  </w:num>
  <w:num w:numId="17" w16cid:durableId="658509501">
    <w:abstractNumId w:val="11"/>
  </w:num>
  <w:num w:numId="18" w16cid:durableId="761266343">
    <w:abstractNumId w:val="16"/>
  </w:num>
  <w:num w:numId="19" w16cid:durableId="636183017">
    <w:abstractNumId w:val="20"/>
  </w:num>
  <w:num w:numId="20" w16cid:durableId="44909464">
    <w:abstractNumId w:val="14"/>
  </w:num>
  <w:num w:numId="21" w16cid:durableId="1425682711">
    <w:abstractNumId w:val="12"/>
  </w:num>
  <w:num w:numId="22" w16cid:durableId="1909922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D60"/>
    <w:rsid w:val="000216BB"/>
    <w:rsid w:val="00021E80"/>
    <w:rsid w:val="0002561F"/>
    <w:rsid w:val="0003057E"/>
    <w:rsid w:val="000402CC"/>
    <w:rsid w:val="00050952"/>
    <w:rsid w:val="00051E79"/>
    <w:rsid w:val="00052407"/>
    <w:rsid w:val="00052F7E"/>
    <w:rsid w:val="00065BBC"/>
    <w:rsid w:val="00072E3A"/>
    <w:rsid w:val="000730A3"/>
    <w:rsid w:val="000740B0"/>
    <w:rsid w:val="00077684"/>
    <w:rsid w:val="00080CAB"/>
    <w:rsid w:val="00086B02"/>
    <w:rsid w:val="00090AC7"/>
    <w:rsid w:val="00091EA6"/>
    <w:rsid w:val="00092681"/>
    <w:rsid w:val="000A1A32"/>
    <w:rsid w:val="000C55C5"/>
    <w:rsid w:val="000D1BCF"/>
    <w:rsid w:val="000E02E1"/>
    <w:rsid w:val="000E0EBA"/>
    <w:rsid w:val="000E2B1C"/>
    <w:rsid w:val="000E30A0"/>
    <w:rsid w:val="000F703F"/>
    <w:rsid w:val="00101129"/>
    <w:rsid w:val="0010286C"/>
    <w:rsid w:val="00106E8A"/>
    <w:rsid w:val="001144B4"/>
    <w:rsid w:val="00146182"/>
    <w:rsid w:val="00161F5A"/>
    <w:rsid w:val="00167D12"/>
    <w:rsid w:val="0018572F"/>
    <w:rsid w:val="00185873"/>
    <w:rsid w:val="001928CF"/>
    <w:rsid w:val="001A412E"/>
    <w:rsid w:val="001A5292"/>
    <w:rsid w:val="001B3C69"/>
    <w:rsid w:val="001C47C9"/>
    <w:rsid w:val="001D1CED"/>
    <w:rsid w:val="001E218E"/>
    <w:rsid w:val="001E265A"/>
    <w:rsid w:val="001E708E"/>
    <w:rsid w:val="001F1B9D"/>
    <w:rsid w:val="001F7383"/>
    <w:rsid w:val="00217797"/>
    <w:rsid w:val="00217AC2"/>
    <w:rsid w:val="00230394"/>
    <w:rsid w:val="00245709"/>
    <w:rsid w:val="00246D43"/>
    <w:rsid w:val="00251247"/>
    <w:rsid w:val="0025554B"/>
    <w:rsid w:val="00260E2B"/>
    <w:rsid w:val="00263992"/>
    <w:rsid w:val="00267071"/>
    <w:rsid w:val="00271C69"/>
    <w:rsid w:val="00274E4F"/>
    <w:rsid w:val="002756BB"/>
    <w:rsid w:val="0028028D"/>
    <w:rsid w:val="00286EBA"/>
    <w:rsid w:val="00287B63"/>
    <w:rsid w:val="0029454E"/>
    <w:rsid w:val="002A1BF6"/>
    <w:rsid w:val="002A237B"/>
    <w:rsid w:val="002A3913"/>
    <w:rsid w:val="002B3FE2"/>
    <w:rsid w:val="002C498F"/>
    <w:rsid w:val="002F3E29"/>
    <w:rsid w:val="002F6649"/>
    <w:rsid w:val="002F7590"/>
    <w:rsid w:val="00300C83"/>
    <w:rsid w:val="0030370E"/>
    <w:rsid w:val="00313DB7"/>
    <w:rsid w:val="00316FC0"/>
    <w:rsid w:val="003337FF"/>
    <w:rsid w:val="003426BB"/>
    <w:rsid w:val="0034487E"/>
    <w:rsid w:val="003666E5"/>
    <w:rsid w:val="003704ED"/>
    <w:rsid w:val="0037160F"/>
    <w:rsid w:val="003A71B6"/>
    <w:rsid w:val="003B58B1"/>
    <w:rsid w:val="003B7256"/>
    <w:rsid w:val="003C34B1"/>
    <w:rsid w:val="003C503D"/>
    <w:rsid w:val="003C51A6"/>
    <w:rsid w:val="003D7EEA"/>
    <w:rsid w:val="003F63D3"/>
    <w:rsid w:val="00400ED7"/>
    <w:rsid w:val="00402212"/>
    <w:rsid w:val="004042A8"/>
    <w:rsid w:val="00407997"/>
    <w:rsid w:val="00407A65"/>
    <w:rsid w:val="004116DF"/>
    <w:rsid w:val="004252F2"/>
    <w:rsid w:val="004270C9"/>
    <w:rsid w:val="004276B7"/>
    <w:rsid w:val="004277F4"/>
    <w:rsid w:val="0043052B"/>
    <w:rsid w:val="0043595D"/>
    <w:rsid w:val="00442872"/>
    <w:rsid w:val="00452124"/>
    <w:rsid w:val="004560C0"/>
    <w:rsid w:val="00457386"/>
    <w:rsid w:val="00460A32"/>
    <w:rsid w:val="00466DEB"/>
    <w:rsid w:val="0047080C"/>
    <w:rsid w:val="0047231F"/>
    <w:rsid w:val="00473571"/>
    <w:rsid w:val="00484933"/>
    <w:rsid w:val="00493E77"/>
    <w:rsid w:val="004D15A8"/>
    <w:rsid w:val="004D61D3"/>
    <w:rsid w:val="004E2466"/>
    <w:rsid w:val="004E29A0"/>
    <w:rsid w:val="004E7925"/>
    <w:rsid w:val="00500204"/>
    <w:rsid w:val="00504D78"/>
    <w:rsid w:val="0051162F"/>
    <w:rsid w:val="0051271A"/>
    <w:rsid w:val="005209D3"/>
    <w:rsid w:val="005234E7"/>
    <w:rsid w:val="00526885"/>
    <w:rsid w:val="005459BD"/>
    <w:rsid w:val="005513CF"/>
    <w:rsid w:val="00551D03"/>
    <w:rsid w:val="0055477A"/>
    <w:rsid w:val="0055541E"/>
    <w:rsid w:val="00567B6F"/>
    <w:rsid w:val="005717F7"/>
    <w:rsid w:val="00576D75"/>
    <w:rsid w:val="00580409"/>
    <w:rsid w:val="0058133E"/>
    <w:rsid w:val="00582945"/>
    <w:rsid w:val="005854F6"/>
    <w:rsid w:val="005A1751"/>
    <w:rsid w:val="005A2887"/>
    <w:rsid w:val="005A41A0"/>
    <w:rsid w:val="005B2035"/>
    <w:rsid w:val="005C423D"/>
    <w:rsid w:val="005D0FAA"/>
    <w:rsid w:val="005D2D5C"/>
    <w:rsid w:val="005D58FD"/>
    <w:rsid w:val="005D6C16"/>
    <w:rsid w:val="005D77F0"/>
    <w:rsid w:val="005E04EF"/>
    <w:rsid w:val="005F3A17"/>
    <w:rsid w:val="005F53CC"/>
    <w:rsid w:val="005F70AB"/>
    <w:rsid w:val="005F7141"/>
    <w:rsid w:val="00603486"/>
    <w:rsid w:val="00605CB3"/>
    <w:rsid w:val="00616E73"/>
    <w:rsid w:val="00617FDD"/>
    <w:rsid w:val="0062595B"/>
    <w:rsid w:val="006562E6"/>
    <w:rsid w:val="0066074F"/>
    <w:rsid w:val="00662B5F"/>
    <w:rsid w:val="00663D3E"/>
    <w:rsid w:val="0067066C"/>
    <w:rsid w:val="00674420"/>
    <w:rsid w:val="00693380"/>
    <w:rsid w:val="00697BCF"/>
    <w:rsid w:val="006B3689"/>
    <w:rsid w:val="006B4748"/>
    <w:rsid w:val="006D5CE1"/>
    <w:rsid w:val="006D6524"/>
    <w:rsid w:val="006D7299"/>
    <w:rsid w:val="006D7313"/>
    <w:rsid w:val="006E6026"/>
    <w:rsid w:val="006E77EB"/>
    <w:rsid w:val="006F29D3"/>
    <w:rsid w:val="006F387B"/>
    <w:rsid w:val="006F4DAF"/>
    <w:rsid w:val="007003C3"/>
    <w:rsid w:val="00703838"/>
    <w:rsid w:val="00715B9B"/>
    <w:rsid w:val="00720114"/>
    <w:rsid w:val="00724DBE"/>
    <w:rsid w:val="007251F4"/>
    <w:rsid w:val="00743352"/>
    <w:rsid w:val="007507B6"/>
    <w:rsid w:val="007625CC"/>
    <w:rsid w:val="00765EF2"/>
    <w:rsid w:val="00770BBE"/>
    <w:rsid w:val="007835E8"/>
    <w:rsid w:val="00787F8F"/>
    <w:rsid w:val="00792006"/>
    <w:rsid w:val="00793C04"/>
    <w:rsid w:val="00793ED8"/>
    <w:rsid w:val="007945F6"/>
    <w:rsid w:val="00794A61"/>
    <w:rsid w:val="007955B3"/>
    <w:rsid w:val="007A25A0"/>
    <w:rsid w:val="007A6526"/>
    <w:rsid w:val="007B06B6"/>
    <w:rsid w:val="007B3E56"/>
    <w:rsid w:val="007B4D56"/>
    <w:rsid w:val="007C50D2"/>
    <w:rsid w:val="007C6CEC"/>
    <w:rsid w:val="007E50A0"/>
    <w:rsid w:val="007E5F26"/>
    <w:rsid w:val="007F0052"/>
    <w:rsid w:val="00805640"/>
    <w:rsid w:val="008123C4"/>
    <w:rsid w:val="00815670"/>
    <w:rsid w:val="00817AC2"/>
    <w:rsid w:val="00824C60"/>
    <w:rsid w:val="00825C16"/>
    <w:rsid w:val="008431B7"/>
    <w:rsid w:val="00844C31"/>
    <w:rsid w:val="0084544B"/>
    <w:rsid w:val="00856787"/>
    <w:rsid w:val="00860125"/>
    <w:rsid w:val="008616E0"/>
    <w:rsid w:val="00873150"/>
    <w:rsid w:val="008747E7"/>
    <w:rsid w:val="00876184"/>
    <w:rsid w:val="008820BF"/>
    <w:rsid w:val="00885C76"/>
    <w:rsid w:val="00887F29"/>
    <w:rsid w:val="0089390E"/>
    <w:rsid w:val="008948E0"/>
    <w:rsid w:val="008A241B"/>
    <w:rsid w:val="008C20D8"/>
    <w:rsid w:val="008C6788"/>
    <w:rsid w:val="008C75E3"/>
    <w:rsid w:val="008D44BF"/>
    <w:rsid w:val="008D63EB"/>
    <w:rsid w:val="008D7527"/>
    <w:rsid w:val="008D7575"/>
    <w:rsid w:val="008D7C47"/>
    <w:rsid w:val="008F0E1E"/>
    <w:rsid w:val="008F0FEC"/>
    <w:rsid w:val="008F66CE"/>
    <w:rsid w:val="00906774"/>
    <w:rsid w:val="00911679"/>
    <w:rsid w:val="00911A39"/>
    <w:rsid w:val="00912AC0"/>
    <w:rsid w:val="00912D55"/>
    <w:rsid w:val="0091356B"/>
    <w:rsid w:val="00916E25"/>
    <w:rsid w:val="009266DA"/>
    <w:rsid w:val="00931E22"/>
    <w:rsid w:val="00945592"/>
    <w:rsid w:val="00955F85"/>
    <w:rsid w:val="00956D95"/>
    <w:rsid w:val="00970FF2"/>
    <w:rsid w:val="00971BDE"/>
    <w:rsid w:val="00980898"/>
    <w:rsid w:val="00980F02"/>
    <w:rsid w:val="009866BA"/>
    <w:rsid w:val="009915A2"/>
    <w:rsid w:val="00993701"/>
    <w:rsid w:val="0099514B"/>
    <w:rsid w:val="009A0152"/>
    <w:rsid w:val="009A1A34"/>
    <w:rsid w:val="009C2A65"/>
    <w:rsid w:val="009C547B"/>
    <w:rsid w:val="009D14EA"/>
    <w:rsid w:val="009D1B3D"/>
    <w:rsid w:val="009F29C8"/>
    <w:rsid w:val="009F6F72"/>
    <w:rsid w:val="009F73D1"/>
    <w:rsid w:val="00A01C59"/>
    <w:rsid w:val="00A02A60"/>
    <w:rsid w:val="00A02DFC"/>
    <w:rsid w:val="00A16A8C"/>
    <w:rsid w:val="00A22798"/>
    <w:rsid w:val="00A26998"/>
    <w:rsid w:val="00A26BC7"/>
    <w:rsid w:val="00A27127"/>
    <w:rsid w:val="00A449FA"/>
    <w:rsid w:val="00A65A66"/>
    <w:rsid w:val="00A71E74"/>
    <w:rsid w:val="00A7479D"/>
    <w:rsid w:val="00A77F04"/>
    <w:rsid w:val="00A942F9"/>
    <w:rsid w:val="00AA3D9D"/>
    <w:rsid w:val="00AB076A"/>
    <w:rsid w:val="00AB20D1"/>
    <w:rsid w:val="00AB69DC"/>
    <w:rsid w:val="00AD091F"/>
    <w:rsid w:val="00AD2659"/>
    <w:rsid w:val="00AD2CFA"/>
    <w:rsid w:val="00AD74A8"/>
    <w:rsid w:val="00AE145C"/>
    <w:rsid w:val="00AE2B2D"/>
    <w:rsid w:val="00AE30DB"/>
    <w:rsid w:val="00AF5FC9"/>
    <w:rsid w:val="00AF70C9"/>
    <w:rsid w:val="00AF78BC"/>
    <w:rsid w:val="00B01ED5"/>
    <w:rsid w:val="00B0460C"/>
    <w:rsid w:val="00B06877"/>
    <w:rsid w:val="00B11677"/>
    <w:rsid w:val="00B165BE"/>
    <w:rsid w:val="00B20F54"/>
    <w:rsid w:val="00B22DC2"/>
    <w:rsid w:val="00B24601"/>
    <w:rsid w:val="00B257D4"/>
    <w:rsid w:val="00B30F5A"/>
    <w:rsid w:val="00B3731E"/>
    <w:rsid w:val="00B41A4F"/>
    <w:rsid w:val="00B5692E"/>
    <w:rsid w:val="00B60F9E"/>
    <w:rsid w:val="00B77ADC"/>
    <w:rsid w:val="00B83BB3"/>
    <w:rsid w:val="00B93761"/>
    <w:rsid w:val="00B945A1"/>
    <w:rsid w:val="00BB2F1C"/>
    <w:rsid w:val="00BB405B"/>
    <w:rsid w:val="00BB45E1"/>
    <w:rsid w:val="00BB6E83"/>
    <w:rsid w:val="00BB7F15"/>
    <w:rsid w:val="00BC493E"/>
    <w:rsid w:val="00BC74C7"/>
    <w:rsid w:val="00BD46B0"/>
    <w:rsid w:val="00BD4E14"/>
    <w:rsid w:val="00BD66C8"/>
    <w:rsid w:val="00BF4925"/>
    <w:rsid w:val="00C052A0"/>
    <w:rsid w:val="00C125BD"/>
    <w:rsid w:val="00C132EF"/>
    <w:rsid w:val="00C138D9"/>
    <w:rsid w:val="00C1391D"/>
    <w:rsid w:val="00C214D3"/>
    <w:rsid w:val="00C36379"/>
    <w:rsid w:val="00C36428"/>
    <w:rsid w:val="00C41918"/>
    <w:rsid w:val="00C4569C"/>
    <w:rsid w:val="00C65DC5"/>
    <w:rsid w:val="00C766FD"/>
    <w:rsid w:val="00C81FC0"/>
    <w:rsid w:val="00C8235C"/>
    <w:rsid w:val="00C85663"/>
    <w:rsid w:val="00C92F4C"/>
    <w:rsid w:val="00C97A7E"/>
    <w:rsid w:val="00CA4F05"/>
    <w:rsid w:val="00CA5D1B"/>
    <w:rsid w:val="00CB0799"/>
    <w:rsid w:val="00CB3B59"/>
    <w:rsid w:val="00CB79D7"/>
    <w:rsid w:val="00CC32FA"/>
    <w:rsid w:val="00CC78B7"/>
    <w:rsid w:val="00CD1B83"/>
    <w:rsid w:val="00CD638C"/>
    <w:rsid w:val="00CE0D07"/>
    <w:rsid w:val="00D01651"/>
    <w:rsid w:val="00D02C5A"/>
    <w:rsid w:val="00D17299"/>
    <w:rsid w:val="00D2221D"/>
    <w:rsid w:val="00D2420D"/>
    <w:rsid w:val="00D42B16"/>
    <w:rsid w:val="00D443B2"/>
    <w:rsid w:val="00D60BA7"/>
    <w:rsid w:val="00D64F60"/>
    <w:rsid w:val="00D65C37"/>
    <w:rsid w:val="00D75667"/>
    <w:rsid w:val="00D9395D"/>
    <w:rsid w:val="00D9452C"/>
    <w:rsid w:val="00D96E46"/>
    <w:rsid w:val="00DA4B32"/>
    <w:rsid w:val="00DB18CE"/>
    <w:rsid w:val="00DB1A0C"/>
    <w:rsid w:val="00DB216B"/>
    <w:rsid w:val="00DB55C8"/>
    <w:rsid w:val="00DC36D5"/>
    <w:rsid w:val="00DD1383"/>
    <w:rsid w:val="00DD610F"/>
    <w:rsid w:val="00DE1EE3"/>
    <w:rsid w:val="00DF0860"/>
    <w:rsid w:val="00DF174E"/>
    <w:rsid w:val="00DF1B5B"/>
    <w:rsid w:val="00E02145"/>
    <w:rsid w:val="00E11D4E"/>
    <w:rsid w:val="00E1323A"/>
    <w:rsid w:val="00E223D5"/>
    <w:rsid w:val="00E27A23"/>
    <w:rsid w:val="00E36E8D"/>
    <w:rsid w:val="00E41C55"/>
    <w:rsid w:val="00E4739E"/>
    <w:rsid w:val="00E57250"/>
    <w:rsid w:val="00E736F9"/>
    <w:rsid w:val="00E807E6"/>
    <w:rsid w:val="00E820B1"/>
    <w:rsid w:val="00E93544"/>
    <w:rsid w:val="00E958E4"/>
    <w:rsid w:val="00EA1B7A"/>
    <w:rsid w:val="00EA3C8D"/>
    <w:rsid w:val="00EA62B6"/>
    <w:rsid w:val="00EB75F7"/>
    <w:rsid w:val="00EC6936"/>
    <w:rsid w:val="00ED185E"/>
    <w:rsid w:val="00ED54D2"/>
    <w:rsid w:val="00EE70B6"/>
    <w:rsid w:val="00EF60A2"/>
    <w:rsid w:val="00F036BF"/>
    <w:rsid w:val="00F04CBF"/>
    <w:rsid w:val="00F10D3B"/>
    <w:rsid w:val="00F22B88"/>
    <w:rsid w:val="00F2314D"/>
    <w:rsid w:val="00F26C1F"/>
    <w:rsid w:val="00F27584"/>
    <w:rsid w:val="00F3606B"/>
    <w:rsid w:val="00F36AFE"/>
    <w:rsid w:val="00F406F8"/>
    <w:rsid w:val="00F408DF"/>
    <w:rsid w:val="00F42168"/>
    <w:rsid w:val="00F56D60"/>
    <w:rsid w:val="00F60143"/>
    <w:rsid w:val="00F73DAD"/>
    <w:rsid w:val="00F74CB3"/>
    <w:rsid w:val="00F81B66"/>
    <w:rsid w:val="00F81F5A"/>
    <w:rsid w:val="00F8301C"/>
    <w:rsid w:val="00F86F85"/>
    <w:rsid w:val="00F90F76"/>
    <w:rsid w:val="00FA0D27"/>
    <w:rsid w:val="00FA1BEB"/>
    <w:rsid w:val="00FA4BF2"/>
    <w:rsid w:val="00FA5FE0"/>
    <w:rsid w:val="00FA672B"/>
    <w:rsid w:val="00FB299D"/>
    <w:rsid w:val="00FB4FFB"/>
    <w:rsid w:val="00FC3569"/>
    <w:rsid w:val="00FD02B6"/>
    <w:rsid w:val="00FE1F0D"/>
    <w:rsid w:val="00FE2071"/>
    <w:rsid w:val="00FE30FA"/>
    <w:rsid w:val="00FE6A04"/>
    <w:rsid w:val="00FF3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7F4A1"/>
  <w15:docId w15:val="{5DC10819-8F2E-4DAE-ACF4-85E59023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4F60"/>
    <w:rPr>
      <w:rFonts w:ascii="Times New Roman" w:hAnsi="Times New Roman"/>
      <w:sz w:val="24"/>
      <w:szCs w:val="24"/>
      <w:lang w:eastAsia="en-US"/>
    </w:rPr>
  </w:style>
  <w:style w:type="paragraph" w:styleId="Antrat1">
    <w:name w:val="heading 1"/>
    <w:basedOn w:val="prastasis"/>
    <w:next w:val="prastasis"/>
    <w:link w:val="Antrat1Diagrama"/>
    <w:qFormat/>
    <w:rsid w:val="00D64F60"/>
    <w:pPr>
      <w:keepNext/>
      <w:keepLines/>
      <w:spacing w:before="480"/>
      <w:outlineLvl w:val="0"/>
    </w:pPr>
    <w:rPr>
      <w:rFonts w:ascii="Cambria" w:hAnsi="Cambria"/>
      <w:b/>
      <w:bCs/>
      <w:color w:val="365F91"/>
      <w:sz w:val="28"/>
      <w:szCs w:val="28"/>
    </w:rPr>
  </w:style>
  <w:style w:type="paragraph" w:styleId="Antrat2">
    <w:name w:val="heading 2"/>
    <w:basedOn w:val="prastasis"/>
    <w:link w:val="Antrat2Diagrama"/>
    <w:qFormat/>
    <w:rsid w:val="00F56D60"/>
    <w:pPr>
      <w:spacing w:before="100" w:beforeAutospacing="1" w:after="100" w:afterAutospacing="1"/>
      <w:outlineLvl w:val="1"/>
    </w:pPr>
    <w:rPr>
      <w:b/>
      <w:bCs/>
      <w:sz w:val="36"/>
      <w:szCs w:val="36"/>
      <w:lang w:eastAsia="lt-LT"/>
    </w:rPr>
  </w:style>
  <w:style w:type="paragraph" w:styleId="Antrat3">
    <w:name w:val="heading 3"/>
    <w:basedOn w:val="prastasis"/>
    <w:next w:val="prastasis"/>
    <w:qFormat/>
    <w:locked/>
    <w:rsid w:val="0045212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64F60"/>
    <w:rPr>
      <w:rFonts w:ascii="Cambria" w:hAnsi="Cambria" w:cs="Times New Roman"/>
      <w:b/>
      <w:bCs/>
      <w:color w:val="365F91"/>
      <w:sz w:val="28"/>
      <w:szCs w:val="28"/>
    </w:rPr>
  </w:style>
  <w:style w:type="character" w:customStyle="1" w:styleId="Antrat2Diagrama">
    <w:name w:val="Antraštė 2 Diagrama"/>
    <w:link w:val="Antrat2"/>
    <w:locked/>
    <w:rsid w:val="00F56D60"/>
    <w:rPr>
      <w:rFonts w:ascii="Times New Roman" w:hAnsi="Times New Roman" w:cs="Times New Roman"/>
      <w:b/>
      <w:bCs/>
      <w:sz w:val="36"/>
      <w:szCs w:val="36"/>
      <w:lang w:eastAsia="lt-LT"/>
    </w:rPr>
  </w:style>
  <w:style w:type="paragraph" w:customStyle="1" w:styleId="prastasiniatinklio1">
    <w:name w:val="Įprastas (žiniatinklio)1"/>
    <w:basedOn w:val="prastasis"/>
    <w:semiHidden/>
    <w:rsid w:val="00F56D60"/>
    <w:pPr>
      <w:spacing w:before="100" w:beforeAutospacing="1" w:after="100" w:afterAutospacing="1"/>
    </w:pPr>
    <w:rPr>
      <w:lang w:eastAsia="lt-LT"/>
    </w:rPr>
  </w:style>
  <w:style w:type="paragraph" w:styleId="Antrats">
    <w:name w:val="header"/>
    <w:basedOn w:val="prastasis"/>
    <w:link w:val="AntratsDiagrama"/>
    <w:rsid w:val="00D64F60"/>
    <w:pPr>
      <w:tabs>
        <w:tab w:val="center" w:pos="4153"/>
        <w:tab w:val="right" w:pos="8306"/>
      </w:tabs>
    </w:pPr>
  </w:style>
  <w:style w:type="character" w:customStyle="1" w:styleId="AntratsDiagrama">
    <w:name w:val="Antraštės Diagrama"/>
    <w:link w:val="Antrats"/>
    <w:locked/>
    <w:rsid w:val="00D64F60"/>
    <w:rPr>
      <w:rFonts w:ascii="Times New Roman" w:hAnsi="Times New Roman" w:cs="Times New Roman"/>
      <w:sz w:val="24"/>
      <w:szCs w:val="24"/>
    </w:rPr>
  </w:style>
  <w:style w:type="paragraph" w:styleId="Porat">
    <w:name w:val="footer"/>
    <w:basedOn w:val="prastasis"/>
    <w:link w:val="PoratDiagrama"/>
    <w:rsid w:val="00D64F60"/>
    <w:pPr>
      <w:tabs>
        <w:tab w:val="center" w:pos="4153"/>
        <w:tab w:val="right" w:pos="8306"/>
      </w:tabs>
    </w:pPr>
  </w:style>
  <w:style w:type="character" w:customStyle="1" w:styleId="PoratDiagrama">
    <w:name w:val="Poraštė Diagrama"/>
    <w:link w:val="Porat"/>
    <w:locked/>
    <w:rsid w:val="00D64F60"/>
    <w:rPr>
      <w:rFonts w:ascii="Times New Roman" w:hAnsi="Times New Roman" w:cs="Times New Roman"/>
      <w:sz w:val="24"/>
      <w:szCs w:val="24"/>
    </w:rPr>
  </w:style>
  <w:style w:type="paragraph" w:customStyle="1" w:styleId="Pavadinimas1">
    <w:name w:val="Pavadinimas1"/>
    <w:basedOn w:val="Antrat1"/>
    <w:rsid w:val="00D64F60"/>
    <w:pPr>
      <w:keepLines w:val="0"/>
      <w:spacing w:before="0"/>
      <w:ind w:left="1134" w:right="1134"/>
      <w:jc w:val="center"/>
    </w:pPr>
    <w:rPr>
      <w:rFonts w:ascii="Times New Roman" w:hAnsi="Times New Roman"/>
      <w:caps/>
      <w:color w:val="auto"/>
      <w:sz w:val="26"/>
      <w:szCs w:val="24"/>
    </w:rPr>
  </w:style>
  <w:style w:type="paragraph" w:customStyle="1" w:styleId="Data1">
    <w:name w:val="Data1"/>
    <w:basedOn w:val="Antrats"/>
    <w:rsid w:val="00D64F60"/>
    <w:pPr>
      <w:tabs>
        <w:tab w:val="clear" w:pos="4153"/>
        <w:tab w:val="clear" w:pos="8306"/>
      </w:tabs>
      <w:jc w:val="center"/>
    </w:pPr>
  </w:style>
  <w:style w:type="paragraph" w:customStyle="1" w:styleId="Tekstas">
    <w:name w:val="Tekstas"/>
    <w:basedOn w:val="prastasis"/>
    <w:rsid w:val="00D64F60"/>
    <w:pPr>
      <w:spacing w:before="40" w:after="40"/>
      <w:ind w:firstLine="1247"/>
      <w:jc w:val="both"/>
    </w:pPr>
  </w:style>
  <w:style w:type="paragraph" w:styleId="Pagrindinistekstas">
    <w:name w:val="Body Text"/>
    <w:basedOn w:val="prastasis"/>
    <w:link w:val="PagrindinistekstasDiagrama"/>
    <w:rsid w:val="00D64F60"/>
    <w:pPr>
      <w:spacing w:before="100" w:beforeAutospacing="1" w:after="100" w:afterAutospacing="1"/>
    </w:pPr>
    <w:rPr>
      <w:lang w:eastAsia="lt-LT"/>
    </w:rPr>
  </w:style>
  <w:style w:type="character" w:customStyle="1" w:styleId="PagrindinistekstasDiagrama">
    <w:name w:val="Pagrindinis tekstas Diagrama"/>
    <w:link w:val="Pagrindinistekstas"/>
    <w:locked/>
    <w:rsid w:val="00D64F60"/>
    <w:rPr>
      <w:rFonts w:ascii="Times New Roman" w:hAnsi="Times New Roman" w:cs="Times New Roman"/>
      <w:sz w:val="24"/>
      <w:szCs w:val="24"/>
      <w:lang w:eastAsia="lt-LT"/>
    </w:rPr>
  </w:style>
  <w:style w:type="paragraph" w:customStyle="1" w:styleId="DiagramaDiagrama1CharChar">
    <w:name w:val="Diagrama Diagrama1 Char Char"/>
    <w:basedOn w:val="prastasis"/>
    <w:rsid w:val="003F63D3"/>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3F63D3"/>
  </w:style>
  <w:style w:type="paragraph" w:styleId="Pagrindiniotekstotrauka2">
    <w:name w:val="Body Text Indent 2"/>
    <w:basedOn w:val="prastasis"/>
    <w:rsid w:val="00ED185E"/>
    <w:pPr>
      <w:spacing w:after="120" w:line="480" w:lineRule="auto"/>
      <w:ind w:left="283"/>
    </w:pPr>
  </w:style>
  <w:style w:type="paragraph" w:styleId="Pagrindiniotekstotrauka">
    <w:name w:val="Body Text Indent"/>
    <w:basedOn w:val="prastasis"/>
    <w:rsid w:val="00ED185E"/>
    <w:pPr>
      <w:spacing w:after="120"/>
      <w:ind w:left="283"/>
    </w:pPr>
  </w:style>
  <w:style w:type="paragraph" w:customStyle="1" w:styleId="msonormalcxspmiddle">
    <w:name w:val="msonormalcxspmiddle"/>
    <w:basedOn w:val="prastasis"/>
    <w:rsid w:val="00ED185E"/>
    <w:pPr>
      <w:spacing w:before="100" w:beforeAutospacing="1" w:after="100" w:afterAutospacing="1"/>
    </w:pPr>
    <w:rPr>
      <w:rFonts w:eastAsia="Times New Roman"/>
      <w:lang w:eastAsia="lt-LT"/>
    </w:rPr>
  </w:style>
  <w:style w:type="paragraph" w:customStyle="1" w:styleId="msonormalcxsplast">
    <w:name w:val="msonormalcxsplast"/>
    <w:basedOn w:val="prastasis"/>
    <w:rsid w:val="00ED185E"/>
    <w:pPr>
      <w:spacing w:before="100" w:beforeAutospacing="1" w:after="100" w:afterAutospacing="1"/>
    </w:pPr>
    <w:rPr>
      <w:rFonts w:eastAsia="Times New Roman"/>
      <w:lang w:eastAsia="lt-LT"/>
    </w:rPr>
  </w:style>
  <w:style w:type="paragraph" w:styleId="Komentarotekstas">
    <w:name w:val="annotation text"/>
    <w:basedOn w:val="prastasis"/>
    <w:rsid w:val="00ED185E"/>
    <w:pPr>
      <w:spacing w:before="100" w:beforeAutospacing="1" w:after="100" w:afterAutospacing="1"/>
    </w:pPr>
    <w:rPr>
      <w:rFonts w:eastAsia="Times New Roman"/>
      <w:lang w:eastAsia="lt-LT"/>
    </w:rPr>
  </w:style>
  <w:style w:type="paragraph" w:customStyle="1" w:styleId="MAZAS">
    <w:name w:val="MAZAS"/>
    <w:basedOn w:val="prastasis"/>
    <w:rsid w:val="00876184"/>
    <w:pPr>
      <w:suppressAutoHyphens/>
      <w:autoSpaceDE w:val="0"/>
      <w:autoSpaceDN w:val="0"/>
      <w:adjustRightInd w:val="0"/>
      <w:spacing w:line="298" w:lineRule="auto"/>
      <w:ind w:firstLine="312"/>
      <w:jc w:val="both"/>
      <w:textAlignment w:val="center"/>
    </w:pPr>
    <w:rPr>
      <w:rFonts w:eastAsia="Times New Roman"/>
      <w:color w:val="000000"/>
      <w:sz w:val="8"/>
      <w:szCs w:val="8"/>
    </w:rPr>
  </w:style>
  <w:style w:type="paragraph" w:customStyle="1" w:styleId="ISTATYMAS">
    <w:name w:val="ISTATYMAS"/>
    <w:basedOn w:val="prastasis"/>
    <w:rsid w:val="00876184"/>
    <w:pPr>
      <w:keepLines/>
      <w:suppressAutoHyphens/>
      <w:autoSpaceDE w:val="0"/>
      <w:autoSpaceDN w:val="0"/>
      <w:adjustRightInd w:val="0"/>
      <w:spacing w:line="288" w:lineRule="auto"/>
      <w:jc w:val="center"/>
      <w:textAlignment w:val="center"/>
    </w:pPr>
    <w:rPr>
      <w:rFonts w:eastAsia="Times New Roman"/>
      <w:color w:val="000000"/>
      <w:sz w:val="20"/>
      <w:szCs w:val="20"/>
    </w:rPr>
  </w:style>
  <w:style w:type="paragraph" w:customStyle="1" w:styleId="Pagrindinistekstas1">
    <w:name w:val="Pagrindinis tekstas1"/>
    <w:basedOn w:val="prastasis"/>
    <w:rsid w:val="0087618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istatymas0">
    <w:name w:val="istatymas"/>
    <w:basedOn w:val="prastasis"/>
    <w:rsid w:val="00452124"/>
    <w:pPr>
      <w:spacing w:before="100" w:beforeAutospacing="1" w:after="100" w:afterAutospacing="1"/>
    </w:pPr>
    <w:rPr>
      <w:rFonts w:eastAsia="Times New Roman"/>
      <w:lang w:eastAsia="lt-LT"/>
    </w:rPr>
  </w:style>
  <w:style w:type="paragraph" w:customStyle="1" w:styleId="bodytext">
    <w:name w:val="bodytext"/>
    <w:basedOn w:val="prastasis"/>
    <w:rsid w:val="00452124"/>
    <w:pPr>
      <w:spacing w:before="100" w:beforeAutospacing="1" w:after="100" w:afterAutospacing="1"/>
    </w:pPr>
    <w:rPr>
      <w:rFonts w:eastAsia="Times New Roman"/>
      <w:lang w:eastAsia="lt-LT"/>
    </w:rPr>
  </w:style>
  <w:style w:type="paragraph" w:styleId="Pavadinimas">
    <w:name w:val="Title"/>
    <w:basedOn w:val="prastasis"/>
    <w:qFormat/>
    <w:locked/>
    <w:rsid w:val="00452124"/>
    <w:pPr>
      <w:spacing w:before="100" w:beforeAutospacing="1" w:after="100" w:afterAutospacing="1"/>
    </w:pPr>
    <w:rPr>
      <w:rFonts w:eastAsia="Times New Roman"/>
      <w:lang w:eastAsia="lt-LT"/>
    </w:rPr>
  </w:style>
  <w:style w:type="character" w:styleId="Hipersaitas">
    <w:name w:val="Hyperlink"/>
    <w:rsid w:val="00452124"/>
    <w:rPr>
      <w:color w:val="000000"/>
      <w:u w:val="single"/>
    </w:rPr>
  </w:style>
  <w:style w:type="paragraph" w:customStyle="1" w:styleId="patvirtinta">
    <w:name w:val="patvirtinta"/>
    <w:basedOn w:val="prastasis"/>
    <w:rsid w:val="00452124"/>
    <w:pPr>
      <w:spacing w:before="100" w:beforeAutospacing="1" w:after="100" w:afterAutospacing="1"/>
    </w:pPr>
    <w:rPr>
      <w:rFonts w:eastAsia="Times New Roman"/>
      <w:lang w:eastAsia="lt-LT"/>
    </w:rPr>
  </w:style>
  <w:style w:type="paragraph" w:customStyle="1" w:styleId="centrbold">
    <w:name w:val="centrbold"/>
    <w:basedOn w:val="prastasis"/>
    <w:rsid w:val="00452124"/>
    <w:pPr>
      <w:spacing w:before="100" w:beforeAutospacing="1" w:after="100" w:afterAutospacing="1"/>
    </w:pPr>
    <w:rPr>
      <w:rFonts w:eastAsia="Times New Roman"/>
      <w:lang w:eastAsia="lt-LT"/>
    </w:rPr>
  </w:style>
  <w:style w:type="character" w:styleId="Perirtashipersaitas">
    <w:name w:val="FollowedHyperlink"/>
    <w:rsid w:val="00D17299"/>
    <w:rPr>
      <w:color w:val="800080"/>
      <w:u w:val="single"/>
    </w:rPr>
  </w:style>
  <w:style w:type="paragraph" w:styleId="Debesliotekstas">
    <w:name w:val="Balloon Text"/>
    <w:basedOn w:val="prastasis"/>
    <w:link w:val="DebesliotekstasDiagrama"/>
    <w:rsid w:val="00C36428"/>
    <w:rPr>
      <w:rFonts w:ascii="Segoe UI" w:hAnsi="Segoe UI"/>
      <w:sz w:val="18"/>
      <w:szCs w:val="18"/>
    </w:rPr>
  </w:style>
  <w:style w:type="character" w:customStyle="1" w:styleId="DebesliotekstasDiagrama">
    <w:name w:val="Debesėlio tekstas Diagrama"/>
    <w:link w:val="Debesliotekstas"/>
    <w:rsid w:val="00C36428"/>
    <w:rPr>
      <w:rFonts w:ascii="Segoe UI" w:hAnsi="Segoe UI" w:cs="Segoe UI"/>
      <w:sz w:val="18"/>
      <w:szCs w:val="18"/>
      <w:lang w:eastAsia="en-US"/>
    </w:rPr>
  </w:style>
  <w:style w:type="paragraph" w:styleId="Sraopastraipa">
    <w:name w:val="List Paragraph"/>
    <w:basedOn w:val="prastasis"/>
    <w:uiPriority w:val="34"/>
    <w:qFormat/>
    <w:rsid w:val="00993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7567817">
      <w:bodyDiv w:val="1"/>
      <w:marLeft w:val="225"/>
      <w:marRight w:val="225"/>
      <w:marTop w:val="0"/>
      <w:marBottom w:val="0"/>
      <w:divBdr>
        <w:top w:val="none" w:sz="0" w:space="0" w:color="auto"/>
        <w:left w:val="none" w:sz="0" w:space="0" w:color="auto"/>
        <w:bottom w:val="none" w:sz="0" w:space="0" w:color="auto"/>
        <w:right w:val="none" w:sz="0" w:space="0" w:color="auto"/>
      </w:divBdr>
      <w:divsChild>
        <w:div w:id="1055157335">
          <w:marLeft w:val="0"/>
          <w:marRight w:val="0"/>
          <w:marTop w:val="0"/>
          <w:marBottom w:val="0"/>
          <w:divBdr>
            <w:top w:val="none" w:sz="0" w:space="0" w:color="auto"/>
            <w:left w:val="none" w:sz="0" w:space="0" w:color="auto"/>
            <w:bottom w:val="none" w:sz="0" w:space="0" w:color="auto"/>
            <w:right w:val="none" w:sz="0" w:space="0" w:color="auto"/>
          </w:divBdr>
        </w:div>
      </w:divsChild>
    </w:div>
    <w:div w:id="222568142">
      <w:bodyDiv w:val="1"/>
      <w:marLeft w:val="225"/>
      <w:marRight w:val="225"/>
      <w:marTop w:val="0"/>
      <w:marBottom w:val="0"/>
      <w:divBdr>
        <w:top w:val="none" w:sz="0" w:space="0" w:color="auto"/>
        <w:left w:val="none" w:sz="0" w:space="0" w:color="auto"/>
        <w:bottom w:val="none" w:sz="0" w:space="0" w:color="auto"/>
        <w:right w:val="none" w:sz="0" w:space="0" w:color="auto"/>
      </w:divBdr>
      <w:divsChild>
        <w:div w:id="169151245">
          <w:marLeft w:val="0"/>
          <w:marRight w:val="0"/>
          <w:marTop w:val="0"/>
          <w:marBottom w:val="0"/>
          <w:divBdr>
            <w:top w:val="none" w:sz="0" w:space="0" w:color="auto"/>
            <w:left w:val="none" w:sz="0" w:space="0" w:color="auto"/>
            <w:bottom w:val="none" w:sz="0" w:space="0" w:color="auto"/>
            <w:right w:val="none" w:sz="0" w:space="0" w:color="auto"/>
          </w:divBdr>
        </w:div>
      </w:divsChild>
    </w:div>
    <w:div w:id="328169255">
      <w:bodyDiv w:val="1"/>
      <w:marLeft w:val="225"/>
      <w:marRight w:val="225"/>
      <w:marTop w:val="0"/>
      <w:marBottom w:val="0"/>
      <w:divBdr>
        <w:top w:val="none" w:sz="0" w:space="0" w:color="auto"/>
        <w:left w:val="none" w:sz="0" w:space="0" w:color="auto"/>
        <w:bottom w:val="none" w:sz="0" w:space="0" w:color="auto"/>
        <w:right w:val="none" w:sz="0" w:space="0" w:color="auto"/>
      </w:divBdr>
      <w:divsChild>
        <w:div w:id="1719816538">
          <w:marLeft w:val="0"/>
          <w:marRight w:val="0"/>
          <w:marTop w:val="0"/>
          <w:marBottom w:val="0"/>
          <w:divBdr>
            <w:top w:val="none" w:sz="0" w:space="0" w:color="auto"/>
            <w:left w:val="none" w:sz="0" w:space="0" w:color="auto"/>
            <w:bottom w:val="none" w:sz="0" w:space="0" w:color="auto"/>
            <w:right w:val="none" w:sz="0" w:space="0" w:color="auto"/>
          </w:divBdr>
        </w:div>
      </w:divsChild>
    </w:div>
    <w:div w:id="523330128">
      <w:bodyDiv w:val="1"/>
      <w:marLeft w:val="225"/>
      <w:marRight w:val="225"/>
      <w:marTop w:val="0"/>
      <w:marBottom w:val="0"/>
      <w:divBdr>
        <w:top w:val="none" w:sz="0" w:space="0" w:color="auto"/>
        <w:left w:val="none" w:sz="0" w:space="0" w:color="auto"/>
        <w:bottom w:val="none" w:sz="0" w:space="0" w:color="auto"/>
        <w:right w:val="none" w:sz="0" w:space="0" w:color="auto"/>
      </w:divBdr>
      <w:divsChild>
        <w:div w:id="231745559">
          <w:marLeft w:val="0"/>
          <w:marRight w:val="0"/>
          <w:marTop w:val="0"/>
          <w:marBottom w:val="0"/>
          <w:divBdr>
            <w:top w:val="none" w:sz="0" w:space="0" w:color="auto"/>
            <w:left w:val="none" w:sz="0" w:space="0" w:color="auto"/>
            <w:bottom w:val="none" w:sz="0" w:space="0" w:color="auto"/>
            <w:right w:val="none" w:sz="0" w:space="0" w:color="auto"/>
          </w:divBdr>
        </w:div>
      </w:divsChild>
    </w:div>
    <w:div w:id="564222794">
      <w:bodyDiv w:val="1"/>
      <w:marLeft w:val="225"/>
      <w:marRight w:val="225"/>
      <w:marTop w:val="0"/>
      <w:marBottom w:val="0"/>
      <w:divBdr>
        <w:top w:val="none" w:sz="0" w:space="0" w:color="auto"/>
        <w:left w:val="none" w:sz="0" w:space="0" w:color="auto"/>
        <w:bottom w:val="none" w:sz="0" w:space="0" w:color="auto"/>
        <w:right w:val="none" w:sz="0" w:space="0" w:color="auto"/>
      </w:divBdr>
      <w:divsChild>
        <w:div w:id="2096782547">
          <w:marLeft w:val="0"/>
          <w:marRight w:val="0"/>
          <w:marTop w:val="0"/>
          <w:marBottom w:val="0"/>
          <w:divBdr>
            <w:top w:val="none" w:sz="0" w:space="0" w:color="auto"/>
            <w:left w:val="none" w:sz="0" w:space="0" w:color="auto"/>
            <w:bottom w:val="none" w:sz="0" w:space="0" w:color="auto"/>
            <w:right w:val="none" w:sz="0" w:space="0" w:color="auto"/>
          </w:divBdr>
        </w:div>
      </w:divsChild>
    </w:div>
    <w:div w:id="660357135">
      <w:bodyDiv w:val="1"/>
      <w:marLeft w:val="225"/>
      <w:marRight w:val="225"/>
      <w:marTop w:val="0"/>
      <w:marBottom w:val="0"/>
      <w:divBdr>
        <w:top w:val="none" w:sz="0" w:space="0" w:color="auto"/>
        <w:left w:val="none" w:sz="0" w:space="0" w:color="auto"/>
        <w:bottom w:val="none" w:sz="0" w:space="0" w:color="auto"/>
        <w:right w:val="none" w:sz="0" w:space="0" w:color="auto"/>
      </w:divBdr>
      <w:divsChild>
        <w:div w:id="756177300">
          <w:marLeft w:val="0"/>
          <w:marRight w:val="0"/>
          <w:marTop w:val="0"/>
          <w:marBottom w:val="0"/>
          <w:divBdr>
            <w:top w:val="none" w:sz="0" w:space="0" w:color="auto"/>
            <w:left w:val="none" w:sz="0" w:space="0" w:color="auto"/>
            <w:bottom w:val="none" w:sz="0" w:space="0" w:color="auto"/>
            <w:right w:val="none" w:sz="0" w:space="0" w:color="auto"/>
          </w:divBdr>
        </w:div>
      </w:divsChild>
    </w:div>
    <w:div w:id="1094978403">
      <w:bodyDiv w:val="1"/>
      <w:marLeft w:val="225"/>
      <w:marRight w:val="225"/>
      <w:marTop w:val="0"/>
      <w:marBottom w:val="0"/>
      <w:divBdr>
        <w:top w:val="none" w:sz="0" w:space="0" w:color="auto"/>
        <w:left w:val="none" w:sz="0" w:space="0" w:color="auto"/>
        <w:bottom w:val="none" w:sz="0" w:space="0" w:color="auto"/>
        <w:right w:val="none" w:sz="0" w:space="0" w:color="auto"/>
      </w:divBdr>
      <w:divsChild>
        <w:div w:id="1187602717">
          <w:marLeft w:val="0"/>
          <w:marRight w:val="0"/>
          <w:marTop w:val="0"/>
          <w:marBottom w:val="0"/>
          <w:divBdr>
            <w:top w:val="none" w:sz="0" w:space="0" w:color="auto"/>
            <w:left w:val="none" w:sz="0" w:space="0" w:color="auto"/>
            <w:bottom w:val="none" w:sz="0" w:space="0" w:color="auto"/>
            <w:right w:val="none" w:sz="0" w:space="0" w:color="auto"/>
          </w:divBdr>
        </w:div>
      </w:divsChild>
    </w:div>
    <w:div w:id="1110706579">
      <w:bodyDiv w:val="1"/>
      <w:marLeft w:val="225"/>
      <w:marRight w:val="225"/>
      <w:marTop w:val="0"/>
      <w:marBottom w:val="0"/>
      <w:divBdr>
        <w:top w:val="none" w:sz="0" w:space="0" w:color="auto"/>
        <w:left w:val="none" w:sz="0" w:space="0" w:color="auto"/>
        <w:bottom w:val="none" w:sz="0" w:space="0" w:color="auto"/>
        <w:right w:val="none" w:sz="0" w:space="0" w:color="auto"/>
      </w:divBdr>
      <w:divsChild>
        <w:div w:id="245502689">
          <w:marLeft w:val="0"/>
          <w:marRight w:val="0"/>
          <w:marTop w:val="0"/>
          <w:marBottom w:val="0"/>
          <w:divBdr>
            <w:top w:val="none" w:sz="0" w:space="0" w:color="auto"/>
            <w:left w:val="none" w:sz="0" w:space="0" w:color="auto"/>
            <w:bottom w:val="none" w:sz="0" w:space="0" w:color="auto"/>
            <w:right w:val="none" w:sz="0" w:space="0" w:color="auto"/>
          </w:divBdr>
        </w:div>
      </w:divsChild>
    </w:div>
    <w:div w:id="1313631429">
      <w:bodyDiv w:val="1"/>
      <w:marLeft w:val="225"/>
      <w:marRight w:val="225"/>
      <w:marTop w:val="0"/>
      <w:marBottom w:val="0"/>
      <w:divBdr>
        <w:top w:val="none" w:sz="0" w:space="0" w:color="auto"/>
        <w:left w:val="none" w:sz="0" w:space="0" w:color="auto"/>
        <w:bottom w:val="none" w:sz="0" w:space="0" w:color="auto"/>
        <w:right w:val="none" w:sz="0" w:space="0" w:color="auto"/>
      </w:divBdr>
      <w:divsChild>
        <w:div w:id="1285192698">
          <w:marLeft w:val="0"/>
          <w:marRight w:val="0"/>
          <w:marTop w:val="0"/>
          <w:marBottom w:val="0"/>
          <w:divBdr>
            <w:top w:val="none" w:sz="0" w:space="0" w:color="auto"/>
            <w:left w:val="none" w:sz="0" w:space="0" w:color="auto"/>
            <w:bottom w:val="none" w:sz="0" w:space="0" w:color="auto"/>
            <w:right w:val="none" w:sz="0" w:space="0" w:color="auto"/>
          </w:divBdr>
        </w:div>
      </w:divsChild>
    </w:div>
    <w:div w:id="1339653214">
      <w:bodyDiv w:val="1"/>
      <w:marLeft w:val="225"/>
      <w:marRight w:val="225"/>
      <w:marTop w:val="0"/>
      <w:marBottom w:val="0"/>
      <w:divBdr>
        <w:top w:val="none" w:sz="0" w:space="0" w:color="auto"/>
        <w:left w:val="none" w:sz="0" w:space="0" w:color="auto"/>
        <w:bottom w:val="none" w:sz="0" w:space="0" w:color="auto"/>
        <w:right w:val="none" w:sz="0" w:space="0" w:color="auto"/>
      </w:divBdr>
      <w:divsChild>
        <w:div w:id="137579704">
          <w:marLeft w:val="0"/>
          <w:marRight w:val="0"/>
          <w:marTop w:val="0"/>
          <w:marBottom w:val="0"/>
          <w:divBdr>
            <w:top w:val="none" w:sz="0" w:space="0" w:color="auto"/>
            <w:left w:val="none" w:sz="0" w:space="0" w:color="auto"/>
            <w:bottom w:val="none" w:sz="0" w:space="0" w:color="auto"/>
            <w:right w:val="none" w:sz="0" w:space="0" w:color="auto"/>
          </w:divBdr>
        </w:div>
      </w:divsChild>
    </w:div>
    <w:div w:id="1399595268">
      <w:bodyDiv w:val="1"/>
      <w:marLeft w:val="225"/>
      <w:marRight w:val="225"/>
      <w:marTop w:val="0"/>
      <w:marBottom w:val="0"/>
      <w:divBdr>
        <w:top w:val="none" w:sz="0" w:space="0" w:color="auto"/>
        <w:left w:val="none" w:sz="0" w:space="0" w:color="auto"/>
        <w:bottom w:val="none" w:sz="0" w:space="0" w:color="auto"/>
        <w:right w:val="none" w:sz="0" w:space="0" w:color="auto"/>
      </w:divBdr>
      <w:divsChild>
        <w:div w:id="264464680">
          <w:marLeft w:val="0"/>
          <w:marRight w:val="0"/>
          <w:marTop w:val="0"/>
          <w:marBottom w:val="0"/>
          <w:divBdr>
            <w:top w:val="none" w:sz="0" w:space="0" w:color="auto"/>
            <w:left w:val="none" w:sz="0" w:space="0" w:color="auto"/>
            <w:bottom w:val="none" w:sz="0" w:space="0" w:color="auto"/>
            <w:right w:val="none" w:sz="0" w:space="0" w:color="auto"/>
          </w:divBdr>
        </w:div>
      </w:divsChild>
    </w:div>
    <w:div w:id="1623488361">
      <w:bodyDiv w:val="1"/>
      <w:marLeft w:val="225"/>
      <w:marRight w:val="225"/>
      <w:marTop w:val="0"/>
      <w:marBottom w:val="0"/>
      <w:divBdr>
        <w:top w:val="none" w:sz="0" w:space="0" w:color="auto"/>
        <w:left w:val="none" w:sz="0" w:space="0" w:color="auto"/>
        <w:bottom w:val="none" w:sz="0" w:space="0" w:color="auto"/>
        <w:right w:val="none" w:sz="0" w:space="0" w:color="auto"/>
      </w:divBdr>
      <w:divsChild>
        <w:div w:id="828638681">
          <w:marLeft w:val="0"/>
          <w:marRight w:val="0"/>
          <w:marTop w:val="0"/>
          <w:marBottom w:val="0"/>
          <w:divBdr>
            <w:top w:val="none" w:sz="0" w:space="0" w:color="auto"/>
            <w:left w:val="none" w:sz="0" w:space="0" w:color="auto"/>
            <w:bottom w:val="none" w:sz="0" w:space="0" w:color="auto"/>
            <w:right w:val="none" w:sz="0" w:space="0" w:color="auto"/>
          </w:divBdr>
        </w:div>
      </w:divsChild>
    </w:div>
    <w:div w:id="1630476328">
      <w:bodyDiv w:val="1"/>
      <w:marLeft w:val="225"/>
      <w:marRight w:val="225"/>
      <w:marTop w:val="0"/>
      <w:marBottom w:val="0"/>
      <w:divBdr>
        <w:top w:val="none" w:sz="0" w:space="0" w:color="auto"/>
        <w:left w:val="none" w:sz="0" w:space="0" w:color="auto"/>
        <w:bottom w:val="none" w:sz="0" w:space="0" w:color="auto"/>
        <w:right w:val="none" w:sz="0" w:space="0" w:color="auto"/>
      </w:divBdr>
      <w:divsChild>
        <w:div w:id="1370958193">
          <w:marLeft w:val="0"/>
          <w:marRight w:val="0"/>
          <w:marTop w:val="0"/>
          <w:marBottom w:val="0"/>
          <w:divBdr>
            <w:top w:val="none" w:sz="0" w:space="0" w:color="auto"/>
            <w:left w:val="none" w:sz="0" w:space="0" w:color="auto"/>
            <w:bottom w:val="none" w:sz="0" w:space="0" w:color="auto"/>
            <w:right w:val="none" w:sz="0" w:space="0" w:color="auto"/>
          </w:divBdr>
        </w:div>
      </w:divsChild>
    </w:div>
    <w:div w:id="1840926041">
      <w:bodyDiv w:val="1"/>
      <w:marLeft w:val="0"/>
      <w:marRight w:val="0"/>
      <w:marTop w:val="0"/>
      <w:marBottom w:val="0"/>
      <w:divBdr>
        <w:top w:val="none" w:sz="0" w:space="0" w:color="auto"/>
        <w:left w:val="none" w:sz="0" w:space="0" w:color="auto"/>
        <w:bottom w:val="none" w:sz="0" w:space="0" w:color="auto"/>
        <w:right w:val="none" w:sz="0" w:space="0" w:color="auto"/>
      </w:divBdr>
      <w:divsChild>
        <w:div w:id="389963946">
          <w:marLeft w:val="0"/>
          <w:marRight w:val="0"/>
          <w:marTop w:val="0"/>
          <w:marBottom w:val="0"/>
          <w:divBdr>
            <w:top w:val="none" w:sz="0" w:space="0" w:color="auto"/>
            <w:left w:val="none" w:sz="0" w:space="0" w:color="auto"/>
            <w:bottom w:val="none" w:sz="0" w:space="0" w:color="auto"/>
            <w:right w:val="none" w:sz="0" w:space="0" w:color="auto"/>
          </w:divBdr>
        </w:div>
      </w:divsChild>
    </w:div>
    <w:div w:id="198758617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49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896D-028F-4F99-94DF-4C8599C6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8677</Words>
  <Characters>4946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BIUDŽETINIŲ ĮSTAIGŲ VARDU GAUTOS PARAMOS SKIRSTYMO TAISYKLĖS</vt:lpstr>
      <vt:lpstr>BIUDŽETINIŲ ĮSTAIGŲ VARDU GAUTOS PARAMOS SKIRSTYMO TAISYKLĖS</vt:lpstr>
    </vt:vector>
  </TitlesOfParts>
  <Manager>2013-05-08</Manager>
  <Company>HP</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BIUDŽETINIŲ ĮSTAIGŲ VARDU GAUTOS PARAMOS SKIRSTYMO TAISYKLĖS</dc:title>
  <dc:subject>1-1174</dc:subject>
  <dc:creator>VILNIAUS MIESTO SAVIVALDYBĖS TARYBA</dc:creator>
  <cp:lastModifiedBy>Vaiva Buivydienė</cp:lastModifiedBy>
  <cp:revision>19</cp:revision>
  <cp:lastPrinted>2023-08-28T07:53:00Z</cp:lastPrinted>
  <dcterms:created xsi:type="dcterms:W3CDTF">2019-09-30T13:26:00Z</dcterms:created>
  <dcterms:modified xsi:type="dcterms:W3CDTF">2023-10-11T07:30:00Z</dcterms:modified>
  <cp:category>PRIEDAS</cp:category>
</cp:coreProperties>
</file>