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EAC88" w14:textId="77777777" w:rsidR="00DE7616" w:rsidRPr="00BB1B1E" w:rsidRDefault="00DE7616" w:rsidP="00DE7616">
      <w:pPr>
        <w:pStyle w:val="Default"/>
      </w:pPr>
    </w:p>
    <w:p w14:paraId="460D9E12" w14:textId="77777777" w:rsidR="00DE7616" w:rsidRPr="00BB1B1E" w:rsidRDefault="00DE7616" w:rsidP="00DE7616">
      <w:pPr>
        <w:pStyle w:val="Default"/>
        <w:ind w:firstLine="6237"/>
      </w:pPr>
      <w:r w:rsidRPr="00BB1B1E">
        <w:t xml:space="preserve">PATVIRTINTA </w:t>
      </w:r>
    </w:p>
    <w:p w14:paraId="1375E904" w14:textId="77777777" w:rsidR="00DE7616" w:rsidRPr="00BB1B1E" w:rsidRDefault="00DE7616" w:rsidP="00DE7616">
      <w:pPr>
        <w:pStyle w:val="Default"/>
        <w:ind w:firstLine="6237"/>
      </w:pPr>
      <w:r>
        <w:t>Raseinių Šaltinio progimnazijos</w:t>
      </w:r>
      <w:r w:rsidRPr="00BB1B1E">
        <w:t xml:space="preserve"> </w:t>
      </w:r>
    </w:p>
    <w:p w14:paraId="2D78F514" w14:textId="2473DE7B" w:rsidR="00DE7616" w:rsidRPr="00BB1B1E" w:rsidRDefault="00F416E2" w:rsidP="00DE7616">
      <w:pPr>
        <w:pStyle w:val="Default"/>
        <w:ind w:firstLine="6237"/>
      </w:pPr>
      <w:r>
        <w:t xml:space="preserve">direktoriaus 2023 m. </w:t>
      </w:r>
      <w:r w:rsidR="002B5FB6">
        <w:t>vasario</w:t>
      </w:r>
      <w:r>
        <w:t xml:space="preserve">  </w:t>
      </w:r>
      <w:r w:rsidR="00DE7616" w:rsidRPr="00BB1B1E">
        <w:t xml:space="preserve"> d. </w:t>
      </w:r>
    </w:p>
    <w:p w14:paraId="145EC3B4" w14:textId="77777777" w:rsidR="00DE7616" w:rsidRDefault="00F416E2" w:rsidP="00DE7616">
      <w:pPr>
        <w:pStyle w:val="Default"/>
        <w:ind w:firstLine="6237"/>
      </w:pPr>
      <w:r>
        <w:t>įsakymu Nr. V-</w:t>
      </w:r>
    </w:p>
    <w:p w14:paraId="12869627" w14:textId="77777777" w:rsidR="00DE7616" w:rsidRPr="00DE7616" w:rsidRDefault="00DE7616" w:rsidP="00DE7616">
      <w:pPr>
        <w:pStyle w:val="Default"/>
      </w:pPr>
    </w:p>
    <w:p w14:paraId="503B0DC4" w14:textId="77777777" w:rsidR="00DE7616" w:rsidRPr="00DE7616" w:rsidRDefault="00DE7616" w:rsidP="00DE7616">
      <w:pPr>
        <w:pStyle w:val="Default"/>
      </w:pPr>
    </w:p>
    <w:p w14:paraId="048BE981" w14:textId="77777777" w:rsidR="00DE7616" w:rsidRPr="00DE7616" w:rsidRDefault="00DE7616" w:rsidP="00DE7616">
      <w:pPr>
        <w:pStyle w:val="Default"/>
        <w:spacing w:line="360" w:lineRule="auto"/>
        <w:jc w:val="center"/>
        <w:rPr>
          <w:sz w:val="28"/>
          <w:szCs w:val="28"/>
        </w:rPr>
      </w:pPr>
      <w:r>
        <w:rPr>
          <w:b/>
          <w:bCs/>
          <w:sz w:val="28"/>
          <w:szCs w:val="28"/>
        </w:rPr>
        <w:t>RASEINIŲ ŠALTINIO PRO</w:t>
      </w:r>
      <w:r w:rsidRPr="00DE7616">
        <w:rPr>
          <w:b/>
          <w:bCs/>
          <w:sz w:val="28"/>
          <w:szCs w:val="28"/>
        </w:rPr>
        <w:t>GIMNAZIJOS</w:t>
      </w:r>
    </w:p>
    <w:p w14:paraId="0689B06A" w14:textId="77777777" w:rsidR="00DE7616" w:rsidRPr="00DE7616" w:rsidRDefault="005D65F4" w:rsidP="00DE7616">
      <w:pPr>
        <w:pStyle w:val="Default"/>
        <w:spacing w:line="360" w:lineRule="auto"/>
        <w:jc w:val="center"/>
        <w:rPr>
          <w:b/>
          <w:bCs/>
          <w:sz w:val="28"/>
          <w:szCs w:val="28"/>
        </w:rPr>
      </w:pPr>
      <w:r>
        <w:rPr>
          <w:b/>
          <w:bCs/>
          <w:sz w:val="28"/>
          <w:szCs w:val="28"/>
        </w:rPr>
        <w:t>2023-2027</w:t>
      </w:r>
      <w:r w:rsidR="00DE7616" w:rsidRPr="00DE7616">
        <w:rPr>
          <w:b/>
          <w:bCs/>
          <w:sz w:val="28"/>
          <w:szCs w:val="28"/>
        </w:rPr>
        <w:t xml:space="preserve"> METŲ </w:t>
      </w:r>
      <w:r w:rsidR="00CB05BF">
        <w:rPr>
          <w:b/>
          <w:bCs/>
          <w:sz w:val="28"/>
          <w:szCs w:val="28"/>
        </w:rPr>
        <w:t xml:space="preserve">KORUPCIJOS PREVENCIJOS </w:t>
      </w:r>
      <w:r w:rsidR="00DE7616" w:rsidRPr="00DE7616">
        <w:rPr>
          <w:b/>
          <w:bCs/>
          <w:sz w:val="28"/>
          <w:szCs w:val="28"/>
        </w:rPr>
        <w:t>PROGRAMA</w:t>
      </w:r>
    </w:p>
    <w:p w14:paraId="6B418EF9" w14:textId="77777777" w:rsidR="00DE7616" w:rsidRDefault="00DE7616" w:rsidP="00DE7616">
      <w:pPr>
        <w:pStyle w:val="Default"/>
        <w:rPr>
          <w:b/>
          <w:bCs/>
        </w:rPr>
      </w:pPr>
    </w:p>
    <w:p w14:paraId="4D16D6B3" w14:textId="77777777" w:rsidR="00DE7616" w:rsidRPr="00DE7616" w:rsidRDefault="00DE7616" w:rsidP="00DE7616">
      <w:pPr>
        <w:pStyle w:val="Default"/>
      </w:pPr>
    </w:p>
    <w:p w14:paraId="00376EC4" w14:textId="77777777" w:rsidR="00DE7616" w:rsidRDefault="00DE7616" w:rsidP="00DE7616">
      <w:pPr>
        <w:pStyle w:val="Default"/>
        <w:jc w:val="center"/>
        <w:rPr>
          <w:b/>
          <w:bCs/>
        </w:rPr>
      </w:pPr>
      <w:r>
        <w:rPr>
          <w:b/>
          <w:bCs/>
        </w:rPr>
        <w:t>I SKYRIUS</w:t>
      </w:r>
    </w:p>
    <w:p w14:paraId="69A11198" w14:textId="77777777" w:rsidR="00DE7616" w:rsidRDefault="00DE7616" w:rsidP="00DE7616">
      <w:pPr>
        <w:pStyle w:val="Default"/>
        <w:jc w:val="center"/>
        <w:rPr>
          <w:b/>
          <w:bCs/>
        </w:rPr>
      </w:pPr>
      <w:r w:rsidRPr="00DE7616">
        <w:rPr>
          <w:b/>
          <w:bCs/>
        </w:rPr>
        <w:t>BENDROSIOS NUOSTATOS</w:t>
      </w:r>
    </w:p>
    <w:p w14:paraId="632CDD7E" w14:textId="77777777" w:rsidR="00DE7616" w:rsidRPr="00DE7616" w:rsidRDefault="00DE7616" w:rsidP="00CB05BF">
      <w:pPr>
        <w:pStyle w:val="Default"/>
        <w:tabs>
          <w:tab w:val="left" w:pos="426"/>
        </w:tabs>
        <w:ind w:firstLine="851"/>
      </w:pPr>
    </w:p>
    <w:p w14:paraId="4B3A1ADE" w14:textId="77777777" w:rsidR="00DE7616" w:rsidRDefault="00DE7616" w:rsidP="00CB05BF">
      <w:pPr>
        <w:pStyle w:val="Default"/>
        <w:numPr>
          <w:ilvl w:val="0"/>
          <w:numId w:val="2"/>
        </w:numPr>
        <w:tabs>
          <w:tab w:val="left" w:pos="426"/>
        </w:tabs>
        <w:spacing w:line="276" w:lineRule="auto"/>
        <w:ind w:left="0" w:firstLine="851"/>
        <w:jc w:val="both"/>
      </w:pPr>
      <w:r>
        <w:t>Raseinių Šaltinio progimnazijos</w:t>
      </w:r>
      <w:r w:rsidR="00CB05BF">
        <w:t xml:space="preserve"> (toliau – progimnazijos)</w:t>
      </w:r>
      <w:r w:rsidRPr="00DE7616">
        <w:t xml:space="preserve"> </w:t>
      </w:r>
      <w:r w:rsidR="00F416E2">
        <w:t>2023-2027</w:t>
      </w:r>
      <w:r w:rsidR="00CB05BF">
        <w:t xml:space="preserve"> metų korupcijos švietimo programos</w:t>
      </w:r>
      <w:r w:rsidRPr="00DE7616">
        <w:t xml:space="preserve"> (toliau – Programa) </w:t>
      </w:r>
      <w:r w:rsidR="00CB05BF">
        <w:t>tikslas – atskleisti ir šalinti priežastis bei prielaidas korupcijai įstaigoje atsirasti ir plisti.</w:t>
      </w:r>
    </w:p>
    <w:p w14:paraId="0F25864D" w14:textId="77777777" w:rsidR="00CB05BF" w:rsidRDefault="00CB05BF" w:rsidP="00CB05BF">
      <w:pPr>
        <w:pStyle w:val="Default"/>
        <w:numPr>
          <w:ilvl w:val="0"/>
          <w:numId w:val="2"/>
        </w:numPr>
        <w:tabs>
          <w:tab w:val="left" w:pos="426"/>
        </w:tabs>
        <w:spacing w:line="276" w:lineRule="auto"/>
        <w:ind w:left="0" w:firstLine="851"/>
        <w:jc w:val="both"/>
      </w:pPr>
      <w:r>
        <w:t>Programa parengta vadovaujantis Lietuvos Respublikos korupcijos prevencijos įstatymu, Lietuvos Respublikos nacionalinės kovos su korupcija programa.</w:t>
      </w:r>
    </w:p>
    <w:p w14:paraId="2D9DEEAC" w14:textId="77777777" w:rsidR="00CB05BF" w:rsidRDefault="00CB05BF" w:rsidP="00CB05BF">
      <w:pPr>
        <w:pStyle w:val="Default"/>
        <w:numPr>
          <w:ilvl w:val="0"/>
          <w:numId w:val="2"/>
        </w:numPr>
        <w:tabs>
          <w:tab w:val="left" w:pos="426"/>
        </w:tabs>
        <w:spacing w:line="276" w:lineRule="auto"/>
        <w:ind w:left="0" w:firstLine="851"/>
        <w:jc w:val="both"/>
      </w:pPr>
      <w:r>
        <w:t>Programa siekiama vykdyti kryptingą korupcijos prevencijos politiką, o Programos įgyvendinimo priemonėmis siekiama užtikrinti skaidresnę, veiksmingesnę progimnazijos darbuotojų veiklą.</w:t>
      </w:r>
    </w:p>
    <w:p w14:paraId="1EDA06E4" w14:textId="77777777" w:rsidR="00CB05BF" w:rsidRDefault="00CB05BF" w:rsidP="00CB05BF">
      <w:pPr>
        <w:pStyle w:val="Default"/>
        <w:numPr>
          <w:ilvl w:val="0"/>
          <w:numId w:val="2"/>
        </w:numPr>
        <w:tabs>
          <w:tab w:val="left" w:pos="426"/>
        </w:tabs>
        <w:spacing w:line="276" w:lineRule="auto"/>
        <w:ind w:left="0" w:firstLine="851"/>
        <w:jc w:val="both"/>
      </w:pPr>
      <w:r>
        <w:t>Korupcinio pobūdžio nusikalstama veika yra ši: kyšininkavimas, tarpininko kyšininkavimas, papirkimas, kita nusikalstama veika, jei ji padaryta viešojo administravimo sektoriuje arba teikiant viešąsias paslaugas, siekiant sau ar kitiems asmenims naudos, piktnaudžiavimas tarnybine padėtimi arba įgaliojimų viršijimas, piktnaudžiavimas oficialiais įgaliojimais, dokumentų suklastojimas, sukčiavimas, turto pasisavinimas ar iššvaistymas, tarnybos paslapties atskleidimas, komercinės paslapties atskleidimas, neteisingų duomenų apie pajamas, pelną ar turtą pateikimas, nusikalstamu būdu įgytų pinigų ar turto legalizavimas, kišimasis į valstybės tarnautojo ar viešojo administravimo funkcijas atliekančio asmens veiklą ar kita nusikalstama veika, kai tokias veikos padarymu siekiama ar reikalaujama kyšio, papirkimo arba nuslėpti ar užmaskuoti kyšininkavimą ar papirkimą.</w:t>
      </w:r>
    </w:p>
    <w:p w14:paraId="2D471A77" w14:textId="77777777" w:rsidR="00DE7616" w:rsidRPr="00DE7616" w:rsidRDefault="00DE7616" w:rsidP="00CB05BF">
      <w:pPr>
        <w:pStyle w:val="Default"/>
        <w:numPr>
          <w:ilvl w:val="0"/>
          <w:numId w:val="2"/>
        </w:numPr>
        <w:tabs>
          <w:tab w:val="left" w:pos="426"/>
        </w:tabs>
        <w:spacing w:line="276" w:lineRule="auto"/>
        <w:ind w:left="0" w:firstLine="851"/>
        <w:jc w:val="both"/>
      </w:pPr>
      <w:r w:rsidRPr="00DE7616">
        <w:t xml:space="preserve"> Pagrindinės Programoje vartojamos sąvokos: </w:t>
      </w:r>
    </w:p>
    <w:p w14:paraId="1BCF2591" w14:textId="77777777" w:rsidR="00DE7616" w:rsidRPr="00DE7616" w:rsidRDefault="00CB05BF" w:rsidP="00CB05BF">
      <w:pPr>
        <w:pStyle w:val="Default"/>
        <w:tabs>
          <w:tab w:val="left" w:pos="426"/>
        </w:tabs>
        <w:spacing w:line="276" w:lineRule="auto"/>
        <w:ind w:firstLine="851"/>
        <w:jc w:val="both"/>
      </w:pPr>
      <w:r>
        <w:t>5</w:t>
      </w:r>
      <w:r w:rsidR="00DE7616" w:rsidRPr="00DE7616">
        <w:t xml:space="preserve">.1. </w:t>
      </w:r>
      <w:r w:rsidR="00DE7616" w:rsidRPr="00DE7616">
        <w:rPr>
          <w:b/>
          <w:bCs/>
        </w:rPr>
        <w:t xml:space="preserve">korupcija </w:t>
      </w:r>
      <w:r w:rsidR="00DE7616" w:rsidRPr="00DE7616">
        <w:t xml:space="preserve">– bet koks asmenų, dirbančių </w:t>
      </w:r>
      <w:r w:rsidR="00DE7616">
        <w:t>pro</w:t>
      </w:r>
      <w:r w:rsidR="00DE7616" w:rsidRPr="00DE7616">
        <w:t xml:space="preserve">gimnazijoje, elgesys, neatitinkantis jiems suteiktų įgaliojimų ar teisės aktuose numatytų elgesio standartų, ar tokio elgesio skatinimas, siekiant naudos sau ar kitiems asmenims ir taip pakenkiant piliečių ir valstybės interesams; </w:t>
      </w:r>
    </w:p>
    <w:p w14:paraId="74E0F973" w14:textId="77777777" w:rsidR="00DE7616" w:rsidRDefault="00CB05BF" w:rsidP="00CB05BF">
      <w:pPr>
        <w:pStyle w:val="Default"/>
        <w:tabs>
          <w:tab w:val="left" w:pos="426"/>
        </w:tabs>
        <w:spacing w:line="276" w:lineRule="auto"/>
        <w:ind w:firstLine="851"/>
        <w:jc w:val="both"/>
      </w:pPr>
      <w:r>
        <w:t>5</w:t>
      </w:r>
      <w:r w:rsidR="00DE7616" w:rsidRPr="00DE7616">
        <w:t xml:space="preserve">.2. </w:t>
      </w:r>
      <w:r w:rsidR="00DE7616" w:rsidRPr="00DE7616">
        <w:rPr>
          <w:b/>
          <w:bCs/>
        </w:rPr>
        <w:t xml:space="preserve">korupcijos prevencija </w:t>
      </w:r>
      <w:r w:rsidR="00DE7616" w:rsidRPr="00DE7616">
        <w:t xml:space="preserve">– korupcijos priežasčių, sąlygų atskleidimas ir šalinimas, sudarant ir įgyvendinant tam tikrų priemonių sistemą, taip pat poveikis asmenims, siekiant atgrasinti nuo korupcinio pobūdžio nusikalstamų veikų darymo. </w:t>
      </w:r>
    </w:p>
    <w:p w14:paraId="75CE9F72" w14:textId="77777777" w:rsidR="00DE7616" w:rsidRPr="00DE7616" w:rsidRDefault="00DE7616" w:rsidP="00DE7616">
      <w:pPr>
        <w:pStyle w:val="Default"/>
        <w:spacing w:line="276" w:lineRule="auto"/>
        <w:jc w:val="both"/>
      </w:pPr>
    </w:p>
    <w:p w14:paraId="12C7BD32" w14:textId="77777777" w:rsidR="00DE7616" w:rsidRDefault="00DE7616" w:rsidP="00DE7616">
      <w:pPr>
        <w:pStyle w:val="Default"/>
        <w:spacing w:line="276" w:lineRule="auto"/>
        <w:jc w:val="center"/>
        <w:rPr>
          <w:b/>
          <w:bCs/>
        </w:rPr>
      </w:pPr>
      <w:r>
        <w:rPr>
          <w:b/>
          <w:bCs/>
        </w:rPr>
        <w:t>II SKYRIUS</w:t>
      </w:r>
    </w:p>
    <w:p w14:paraId="13B1E67B" w14:textId="77777777" w:rsidR="00CB05BF" w:rsidRDefault="00CB05BF" w:rsidP="00DE7616">
      <w:pPr>
        <w:pStyle w:val="Default"/>
        <w:spacing w:line="276" w:lineRule="auto"/>
        <w:jc w:val="center"/>
        <w:rPr>
          <w:b/>
          <w:bCs/>
        </w:rPr>
      </w:pPr>
      <w:r>
        <w:rPr>
          <w:b/>
          <w:bCs/>
        </w:rPr>
        <w:t>SITUACIJOS ANALIZĖ</w:t>
      </w:r>
    </w:p>
    <w:p w14:paraId="2AE3C2D1" w14:textId="77777777" w:rsidR="00CB05BF" w:rsidRDefault="00CB05BF" w:rsidP="00DE7616">
      <w:pPr>
        <w:pStyle w:val="Default"/>
        <w:spacing w:line="276" w:lineRule="auto"/>
        <w:jc w:val="center"/>
        <w:rPr>
          <w:b/>
          <w:bCs/>
        </w:rPr>
      </w:pPr>
    </w:p>
    <w:p w14:paraId="7EB5A65C" w14:textId="77777777" w:rsidR="00CB05BF" w:rsidRPr="00E44FAA" w:rsidRDefault="00CB05BF" w:rsidP="00E44FAA">
      <w:pPr>
        <w:pStyle w:val="Default"/>
        <w:numPr>
          <w:ilvl w:val="0"/>
          <w:numId w:val="2"/>
        </w:numPr>
        <w:tabs>
          <w:tab w:val="left" w:pos="567"/>
        </w:tabs>
        <w:spacing w:line="276" w:lineRule="auto"/>
        <w:ind w:left="0" w:firstLine="851"/>
        <w:jc w:val="both"/>
        <w:rPr>
          <w:bCs/>
        </w:rPr>
      </w:pPr>
      <w:r w:rsidRPr="00E44FAA">
        <w:t xml:space="preserve"> Raseinių Šaltinio progimnazija - savivaldybės biudžetinė įstaiga, savo veiklą grindžianti įgyvendindama 2013-2022 metų valstybinės švietimo strategijos nuostatas, vadovaudamasi Lietuvos Respublikos švietimo įstatymu, Biudžetinių įstaigų ir kitais įstatymais, </w:t>
      </w:r>
      <w:r w:rsidR="000B5C60">
        <w:lastRenderedPageBreak/>
        <w:t>Lietuvos Respublikos švietimo,</w:t>
      </w:r>
      <w:r w:rsidRPr="00E44FAA">
        <w:t xml:space="preserve"> mokslo </w:t>
      </w:r>
      <w:r w:rsidR="000B5C60">
        <w:t xml:space="preserve">ir sporto </w:t>
      </w:r>
      <w:r w:rsidRPr="00E44FAA">
        <w:t xml:space="preserve">ministro įsakymais, Savivaldybės tarybos sprendimais, mero potvarkiais, Savivaldybės administracijos direktoriaus, Švietimo ir sporto skyriaus vedėjo įsakymais. </w:t>
      </w:r>
    </w:p>
    <w:p w14:paraId="19BC20D8" w14:textId="77777777" w:rsidR="00CB05BF" w:rsidRPr="00E44FAA" w:rsidRDefault="00CB05BF" w:rsidP="00E44FAA">
      <w:pPr>
        <w:pStyle w:val="Default"/>
        <w:numPr>
          <w:ilvl w:val="0"/>
          <w:numId w:val="2"/>
        </w:numPr>
        <w:tabs>
          <w:tab w:val="left" w:pos="567"/>
        </w:tabs>
        <w:spacing w:line="276" w:lineRule="auto"/>
        <w:ind w:left="0" w:firstLine="851"/>
        <w:jc w:val="both"/>
        <w:rPr>
          <w:bCs/>
        </w:rPr>
      </w:pPr>
      <w:r w:rsidRPr="00E44FAA">
        <w:t xml:space="preserve"> Pagrindinė veiklos rūšis –priešmokyklinis ir bendrasis ugdymas. </w:t>
      </w:r>
    </w:p>
    <w:p w14:paraId="6144B70A" w14:textId="77777777" w:rsidR="00E44FAA" w:rsidRPr="00E44FAA" w:rsidRDefault="00CB05BF" w:rsidP="00E44FAA">
      <w:pPr>
        <w:pStyle w:val="Default"/>
        <w:numPr>
          <w:ilvl w:val="0"/>
          <w:numId w:val="2"/>
        </w:numPr>
        <w:tabs>
          <w:tab w:val="left" w:pos="567"/>
        </w:tabs>
        <w:spacing w:line="276" w:lineRule="auto"/>
        <w:ind w:left="0" w:firstLine="851"/>
        <w:jc w:val="both"/>
        <w:rPr>
          <w:bCs/>
        </w:rPr>
      </w:pPr>
      <w:r w:rsidRPr="00E44FAA">
        <w:t>Vykdydama pagrindinę veiklą, pro</w:t>
      </w:r>
      <w:r w:rsidR="00E44FAA" w:rsidRPr="00E44FAA">
        <w:t xml:space="preserve">gimnazija išduoda pradinio </w:t>
      </w:r>
      <w:r w:rsidRPr="00E44FAA">
        <w:t xml:space="preserve">išsilavinimo </w:t>
      </w:r>
      <w:r w:rsidR="00E44FAA" w:rsidRPr="00E44FAA">
        <w:t xml:space="preserve">ir pagrindinio ugdymo I dalies baigimo </w:t>
      </w:r>
      <w:r w:rsidRPr="00E44FAA">
        <w:t xml:space="preserve">pažymėjimus. Išduodant šiuos dokumentus, laikomasi griežtos </w:t>
      </w:r>
      <w:r w:rsidR="00E44FAA" w:rsidRPr="00E44FAA">
        <w:t>atsakomybės dėl duomenų apsaugos.</w:t>
      </w:r>
      <w:r w:rsidRPr="00E44FAA">
        <w:t xml:space="preserve"> </w:t>
      </w:r>
    </w:p>
    <w:p w14:paraId="242ED9CB" w14:textId="77777777" w:rsidR="00E44FAA" w:rsidRPr="00E44FAA" w:rsidRDefault="000B5C60" w:rsidP="00E44FAA">
      <w:pPr>
        <w:pStyle w:val="Default"/>
        <w:numPr>
          <w:ilvl w:val="0"/>
          <w:numId w:val="2"/>
        </w:numPr>
        <w:tabs>
          <w:tab w:val="left" w:pos="567"/>
        </w:tabs>
        <w:spacing w:line="276" w:lineRule="auto"/>
        <w:ind w:left="0" w:firstLine="851"/>
        <w:jc w:val="both"/>
        <w:rPr>
          <w:bCs/>
        </w:rPr>
      </w:pPr>
      <w:r>
        <w:t xml:space="preserve">Progimnazijos </w:t>
      </w:r>
      <w:r w:rsidRPr="00E44FAA">
        <w:t xml:space="preserve">direktorius </w:t>
      </w:r>
      <w:r>
        <w:t>būdamas</w:t>
      </w:r>
      <w:r w:rsidR="00CB05BF" w:rsidRPr="00E44FAA">
        <w:t xml:space="preserve"> </w:t>
      </w:r>
      <w:r w:rsidR="00E44FAA" w:rsidRPr="00E44FAA">
        <w:t>pro</w:t>
      </w:r>
      <w:r w:rsidR="00CB05BF" w:rsidRPr="00E44FAA">
        <w:t xml:space="preserve">gimnazijai skirtų biudžeto asignavimų valdytojas kasmet atsiskaito už ūkinę - finansinę veiklą </w:t>
      </w:r>
      <w:r>
        <w:t xml:space="preserve">pedagogų tarybai, </w:t>
      </w:r>
      <w:r w:rsidR="00E44FAA" w:rsidRPr="00E44FAA">
        <w:t>pro</w:t>
      </w:r>
      <w:r w:rsidR="00CB05BF" w:rsidRPr="00E44FAA">
        <w:t xml:space="preserve">gimnazijos tarybai, Savivaldybės tarybai. </w:t>
      </w:r>
      <w:r w:rsidR="00E44FAA" w:rsidRPr="00E44FAA">
        <w:t>Prog</w:t>
      </w:r>
      <w:r w:rsidR="00CB05BF" w:rsidRPr="00E44FAA">
        <w:t xml:space="preserve">imnazijos taryba kasmet informuojama apie metinį biudžetą, dalyvauja, planuojant </w:t>
      </w:r>
      <w:r w:rsidR="00E44FAA" w:rsidRPr="00E44FAA">
        <w:t>pro</w:t>
      </w:r>
      <w:r w:rsidR="00CB05BF" w:rsidRPr="00E44FAA">
        <w:t xml:space="preserve">gimnazijos biudžeto poreikį, sprendžiant lėšų taupymo klausimus. </w:t>
      </w:r>
    </w:p>
    <w:p w14:paraId="34660E73" w14:textId="77777777" w:rsidR="00E44FAA" w:rsidRPr="00E44FAA" w:rsidRDefault="00CB05BF" w:rsidP="00E44FAA">
      <w:pPr>
        <w:pStyle w:val="Default"/>
        <w:numPr>
          <w:ilvl w:val="0"/>
          <w:numId w:val="2"/>
        </w:numPr>
        <w:tabs>
          <w:tab w:val="left" w:pos="567"/>
        </w:tabs>
        <w:spacing w:line="276" w:lineRule="auto"/>
        <w:ind w:left="0" w:firstLine="851"/>
        <w:jc w:val="both"/>
        <w:rPr>
          <w:bCs/>
        </w:rPr>
      </w:pPr>
      <w:r w:rsidRPr="00E44FAA">
        <w:t xml:space="preserve">Direktorius ir </w:t>
      </w:r>
      <w:r w:rsidR="00E44FAA" w:rsidRPr="00E44FAA">
        <w:t>pro</w:t>
      </w:r>
      <w:r w:rsidRPr="00E44FAA">
        <w:t>gimnazijos darbuotojai, turi</w:t>
      </w:r>
      <w:r w:rsidR="000B5C60">
        <w:t>ntys administravimo įgaliojimus bei būdami viešųjų pirkimų proceso dalyviai (organizatorius, iniciatorius ir kt.)</w:t>
      </w:r>
      <w:r w:rsidRPr="00E44FAA">
        <w:t xml:space="preserve"> yra pateikę privačių interesų deklaracijas. </w:t>
      </w:r>
    </w:p>
    <w:p w14:paraId="4A45131D" w14:textId="77777777" w:rsidR="00DD4208" w:rsidRPr="00DD4208" w:rsidRDefault="00CB05BF" w:rsidP="00E44FAA">
      <w:pPr>
        <w:pStyle w:val="Default"/>
        <w:numPr>
          <w:ilvl w:val="0"/>
          <w:numId w:val="2"/>
        </w:numPr>
        <w:tabs>
          <w:tab w:val="left" w:pos="567"/>
        </w:tabs>
        <w:spacing w:line="276" w:lineRule="auto"/>
        <w:ind w:left="0" w:firstLine="851"/>
        <w:jc w:val="both"/>
        <w:rPr>
          <w:bCs/>
        </w:rPr>
      </w:pPr>
      <w:r w:rsidRPr="00E44FAA">
        <w:t>Kasmet mokslo metų pradžioje mokiniai ir mokinių tėvai supažindinami su mokinių pažang</w:t>
      </w:r>
      <w:r w:rsidR="00E44FAA" w:rsidRPr="00E44FAA">
        <w:t>os ir pasiekimų vertin</w:t>
      </w:r>
      <w:r w:rsidR="000B5C60">
        <w:t xml:space="preserve">imo, elgesio, </w:t>
      </w:r>
      <w:r w:rsidR="00E44FAA" w:rsidRPr="00E44FAA">
        <w:t>skatinimo ir drausminimo tvarkomis</w:t>
      </w:r>
      <w:r w:rsidR="00DD4208">
        <w:t>.</w:t>
      </w:r>
    </w:p>
    <w:p w14:paraId="56FB285C" w14:textId="77777777" w:rsidR="00CB05BF" w:rsidRPr="00E44FAA" w:rsidRDefault="00CB05BF" w:rsidP="00E44FAA">
      <w:pPr>
        <w:pStyle w:val="Default"/>
        <w:numPr>
          <w:ilvl w:val="0"/>
          <w:numId w:val="2"/>
        </w:numPr>
        <w:tabs>
          <w:tab w:val="left" w:pos="567"/>
        </w:tabs>
        <w:spacing w:line="276" w:lineRule="auto"/>
        <w:ind w:left="0" w:firstLine="851"/>
        <w:jc w:val="both"/>
        <w:rPr>
          <w:bCs/>
        </w:rPr>
      </w:pPr>
      <w:r w:rsidRPr="00E44FAA">
        <w:t xml:space="preserve"> Centrinėje viešųjų pirkimų sistemoje skelbiama planuojamų metinių pirkimų suvestinė.</w:t>
      </w:r>
      <w:r w:rsidR="00E44FAA">
        <w:t xml:space="preserve"> </w:t>
      </w:r>
    </w:p>
    <w:p w14:paraId="7C482FAE" w14:textId="77777777" w:rsidR="00E44FAA" w:rsidRDefault="00E44FAA" w:rsidP="00E44FAA">
      <w:pPr>
        <w:pStyle w:val="Default"/>
        <w:tabs>
          <w:tab w:val="left" w:pos="567"/>
        </w:tabs>
        <w:spacing w:line="276" w:lineRule="auto"/>
        <w:jc w:val="center"/>
      </w:pPr>
    </w:p>
    <w:p w14:paraId="785A1361" w14:textId="77777777" w:rsidR="00E44FAA" w:rsidRPr="00E44FAA" w:rsidRDefault="00E44FAA" w:rsidP="00E44FAA">
      <w:pPr>
        <w:pStyle w:val="Default"/>
        <w:tabs>
          <w:tab w:val="left" w:pos="567"/>
        </w:tabs>
        <w:spacing w:line="276" w:lineRule="auto"/>
        <w:jc w:val="center"/>
        <w:rPr>
          <w:b/>
        </w:rPr>
      </w:pPr>
      <w:r w:rsidRPr="00E44FAA">
        <w:rPr>
          <w:b/>
        </w:rPr>
        <w:t>III SKYRIUS</w:t>
      </w:r>
    </w:p>
    <w:p w14:paraId="32A6631B" w14:textId="77777777" w:rsidR="00E44FAA" w:rsidRPr="00E44FAA" w:rsidRDefault="00E44FAA" w:rsidP="00E44FAA">
      <w:pPr>
        <w:pStyle w:val="Default"/>
        <w:tabs>
          <w:tab w:val="left" w:pos="567"/>
        </w:tabs>
        <w:spacing w:line="276" w:lineRule="auto"/>
        <w:jc w:val="center"/>
        <w:rPr>
          <w:b/>
        </w:rPr>
      </w:pPr>
      <w:r w:rsidRPr="00E44FAA">
        <w:rPr>
          <w:b/>
        </w:rPr>
        <w:t xml:space="preserve"> KORUPCIJOS PREVENCIJOS PRINCIPAI </w:t>
      </w:r>
    </w:p>
    <w:p w14:paraId="3434C7D2" w14:textId="77777777" w:rsidR="00E44FAA" w:rsidRDefault="00E44FAA" w:rsidP="005970B2">
      <w:pPr>
        <w:pStyle w:val="Default"/>
        <w:tabs>
          <w:tab w:val="left" w:pos="567"/>
        </w:tabs>
        <w:spacing w:line="276" w:lineRule="auto"/>
        <w:jc w:val="both"/>
      </w:pPr>
    </w:p>
    <w:p w14:paraId="67E281ED" w14:textId="77777777" w:rsidR="005970B2" w:rsidRDefault="00DD4208" w:rsidP="005970B2">
      <w:pPr>
        <w:pStyle w:val="Default"/>
        <w:spacing w:line="276" w:lineRule="auto"/>
        <w:ind w:left="851"/>
        <w:jc w:val="both"/>
      </w:pPr>
      <w:r>
        <w:t>13</w:t>
      </w:r>
      <w:r w:rsidR="00E44FAA">
        <w:t>. Korupcijos prevencija progimnazijoje įgyvendinama vadovaujantis šiais principais:</w:t>
      </w:r>
    </w:p>
    <w:p w14:paraId="779F5B9A" w14:textId="77777777" w:rsidR="00E44FAA" w:rsidRDefault="00DD4208" w:rsidP="005970B2">
      <w:pPr>
        <w:pStyle w:val="Default"/>
        <w:spacing w:line="276" w:lineRule="auto"/>
        <w:ind w:firstLine="851"/>
        <w:jc w:val="both"/>
      </w:pPr>
      <w:r>
        <w:t>13</w:t>
      </w:r>
      <w:r w:rsidR="00E44FAA">
        <w:t xml:space="preserve">.1. </w:t>
      </w:r>
      <w:r w:rsidR="00E44FAA" w:rsidRPr="00F416E2">
        <w:rPr>
          <w:i/>
        </w:rPr>
        <w:t>teisėtumo</w:t>
      </w:r>
      <w:r w:rsidR="00E44FAA" w:rsidRPr="005434B7">
        <w:t xml:space="preserve"> – korupcijos prevencijos priemonės įgyvendinamos laikantis Lietuvos Respublikos Konstitucijos, įstatymų ir kitų teisės aktų reikalavimų;</w:t>
      </w:r>
    </w:p>
    <w:p w14:paraId="378A2279" w14:textId="77777777" w:rsidR="00E44FAA" w:rsidRDefault="00DD4208" w:rsidP="005970B2">
      <w:pPr>
        <w:pStyle w:val="Default"/>
        <w:tabs>
          <w:tab w:val="left" w:pos="567"/>
        </w:tabs>
        <w:spacing w:line="276" w:lineRule="auto"/>
        <w:ind w:firstLine="851"/>
        <w:jc w:val="both"/>
      </w:pPr>
      <w:r>
        <w:t>13</w:t>
      </w:r>
      <w:r w:rsidR="00E44FAA">
        <w:t xml:space="preserve">.2. </w:t>
      </w:r>
      <w:r w:rsidR="00E44FAA" w:rsidRPr="005970B2">
        <w:rPr>
          <w:i/>
        </w:rPr>
        <w:t>visuotinio privalomumo</w:t>
      </w:r>
      <w:r w:rsidR="00E44FAA">
        <w:t xml:space="preserve"> – korupcijos prevencijos subjektais gali būti visi </w:t>
      </w:r>
      <w:r w:rsidR="000B5C60">
        <w:t>pro</w:t>
      </w:r>
      <w:r w:rsidR="00E44FAA">
        <w:t xml:space="preserve">gimnazijos darbuotojai; </w:t>
      </w:r>
    </w:p>
    <w:p w14:paraId="49595BCA" w14:textId="77777777" w:rsidR="00E44FAA" w:rsidRDefault="00DD4208" w:rsidP="005970B2">
      <w:pPr>
        <w:pStyle w:val="Default"/>
        <w:tabs>
          <w:tab w:val="left" w:pos="567"/>
        </w:tabs>
        <w:spacing w:line="276" w:lineRule="auto"/>
        <w:ind w:firstLine="851"/>
        <w:jc w:val="both"/>
      </w:pPr>
      <w:r>
        <w:t>13</w:t>
      </w:r>
      <w:r w:rsidR="00E44FAA">
        <w:t>.3.</w:t>
      </w:r>
      <w:r w:rsidR="00E44FAA" w:rsidRPr="005970B2">
        <w:rPr>
          <w:i/>
        </w:rPr>
        <w:t xml:space="preserve"> sąveikos</w:t>
      </w:r>
      <w:r w:rsidR="00E44FAA">
        <w:t xml:space="preserve"> – korupcijos prevencijos priemonių veiksmingumas užtikrinamas derinant visų korupcijos prevencijos subjektų veiksmus, keičiantis subjektams reikalinga informacija ir teikiant vienas kitam kitokią pagalbą; </w:t>
      </w:r>
    </w:p>
    <w:p w14:paraId="04233A70" w14:textId="77777777" w:rsidR="00E44FAA" w:rsidRDefault="00DD4208" w:rsidP="005970B2">
      <w:pPr>
        <w:pStyle w:val="Default"/>
        <w:tabs>
          <w:tab w:val="left" w:pos="567"/>
        </w:tabs>
        <w:spacing w:line="276" w:lineRule="auto"/>
        <w:ind w:firstLine="851"/>
        <w:jc w:val="both"/>
      </w:pPr>
      <w:r>
        <w:t>13</w:t>
      </w:r>
      <w:r w:rsidR="00E44FAA">
        <w:t xml:space="preserve">.4. </w:t>
      </w:r>
      <w:r w:rsidR="00E44FAA" w:rsidRPr="005970B2">
        <w:rPr>
          <w:i/>
        </w:rPr>
        <w:t>pastovumo</w:t>
      </w:r>
      <w:r w:rsidR="00E44FAA">
        <w:t xml:space="preserve"> – </w:t>
      </w:r>
      <w:r w:rsidR="005970B2" w:rsidRPr="00F416E2">
        <w:t>korupcijos prevencijos priemonių veiksmingumo užtikrinimas nuolat tikrinant ir peržiūrint korupcijos prevencijos priemonių įgyvendinimo rezultatus bei teikiant pasiūlymus dėl atitinkamų priemonių veiksmingumo didinimo institucijai, kuri pagal savo kompetenciją įgaliota įgyvendinti tokius pasiūlymus</w:t>
      </w:r>
      <w:r w:rsidR="005970B2">
        <w:t>.</w:t>
      </w:r>
    </w:p>
    <w:p w14:paraId="56859D4C" w14:textId="77777777" w:rsidR="005970B2" w:rsidRDefault="005970B2" w:rsidP="005970B2">
      <w:pPr>
        <w:pStyle w:val="Default"/>
        <w:tabs>
          <w:tab w:val="left" w:pos="567"/>
        </w:tabs>
        <w:spacing w:line="276" w:lineRule="auto"/>
        <w:ind w:firstLine="851"/>
        <w:jc w:val="both"/>
      </w:pPr>
    </w:p>
    <w:p w14:paraId="5EF058CE" w14:textId="77777777" w:rsidR="005970B2" w:rsidRDefault="005970B2" w:rsidP="005970B2">
      <w:pPr>
        <w:pStyle w:val="Default"/>
        <w:tabs>
          <w:tab w:val="left" w:pos="567"/>
        </w:tabs>
        <w:spacing w:line="276" w:lineRule="auto"/>
        <w:ind w:firstLine="851"/>
        <w:jc w:val="center"/>
      </w:pPr>
    </w:p>
    <w:p w14:paraId="458BBBC4" w14:textId="77777777" w:rsidR="005970B2" w:rsidRPr="005970B2" w:rsidRDefault="005970B2" w:rsidP="005970B2">
      <w:pPr>
        <w:pStyle w:val="Default"/>
        <w:tabs>
          <w:tab w:val="left" w:pos="567"/>
        </w:tabs>
        <w:spacing w:line="276" w:lineRule="auto"/>
        <w:ind w:firstLine="851"/>
        <w:jc w:val="center"/>
        <w:rPr>
          <w:b/>
        </w:rPr>
      </w:pPr>
      <w:r w:rsidRPr="005970B2">
        <w:rPr>
          <w:b/>
        </w:rPr>
        <w:t xml:space="preserve">IV SKYRIUS </w:t>
      </w:r>
    </w:p>
    <w:p w14:paraId="1CAF1B62" w14:textId="77777777" w:rsidR="005970B2" w:rsidRPr="005970B2" w:rsidRDefault="005970B2" w:rsidP="005970B2">
      <w:pPr>
        <w:pStyle w:val="Default"/>
        <w:tabs>
          <w:tab w:val="left" w:pos="567"/>
        </w:tabs>
        <w:spacing w:line="276" w:lineRule="auto"/>
        <w:ind w:firstLine="851"/>
        <w:jc w:val="center"/>
        <w:rPr>
          <w:b/>
        </w:rPr>
      </w:pPr>
      <w:r w:rsidRPr="005970B2">
        <w:rPr>
          <w:b/>
        </w:rPr>
        <w:t xml:space="preserve">PROGRAMOS TIKSLAI IR UŽDAVINIAI </w:t>
      </w:r>
    </w:p>
    <w:p w14:paraId="04BA3587" w14:textId="77777777" w:rsidR="005970B2" w:rsidRDefault="005970B2" w:rsidP="005970B2">
      <w:pPr>
        <w:pStyle w:val="Default"/>
        <w:tabs>
          <w:tab w:val="left" w:pos="567"/>
        </w:tabs>
        <w:spacing w:line="276" w:lineRule="auto"/>
        <w:ind w:firstLine="851"/>
        <w:jc w:val="center"/>
      </w:pPr>
    </w:p>
    <w:p w14:paraId="76A434FC" w14:textId="77777777" w:rsidR="005970B2" w:rsidRPr="005970B2" w:rsidRDefault="00DD4208" w:rsidP="005970B2">
      <w:pPr>
        <w:pStyle w:val="Default"/>
        <w:spacing w:line="276" w:lineRule="auto"/>
        <w:ind w:firstLine="851"/>
        <w:jc w:val="both"/>
        <w:rPr>
          <w:b/>
        </w:rPr>
      </w:pPr>
      <w:r>
        <w:rPr>
          <w:b/>
        </w:rPr>
        <w:t>14</w:t>
      </w:r>
      <w:r w:rsidR="005970B2" w:rsidRPr="005970B2">
        <w:rPr>
          <w:b/>
        </w:rPr>
        <w:t xml:space="preserve">. Tikslai: </w:t>
      </w:r>
    </w:p>
    <w:p w14:paraId="1491A98D" w14:textId="77777777" w:rsidR="005970B2" w:rsidRPr="00DE7616" w:rsidRDefault="00DD4208" w:rsidP="005970B2">
      <w:pPr>
        <w:pStyle w:val="Default"/>
        <w:spacing w:line="276" w:lineRule="auto"/>
        <w:ind w:firstLine="851"/>
        <w:jc w:val="both"/>
      </w:pPr>
      <w:r>
        <w:t>14</w:t>
      </w:r>
      <w:r w:rsidR="005970B2">
        <w:t xml:space="preserve">.1. </w:t>
      </w:r>
      <w:r w:rsidR="005970B2" w:rsidRPr="00DE7616">
        <w:t xml:space="preserve">formuoti pilietinę antikorupcinę poziciją ir didinti teisinį sąmoningumą; </w:t>
      </w:r>
    </w:p>
    <w:p w14:paraId="33223F65" w14:textId="77777777" w:rsidR="005970B2" w:rsidRPr="00DE7616" w:rsidRDefault="005970B2" w:rsidP="005970B2">
      <w:pPr>
        <w:pStyle w:val="Default"/>
        <w:spacing w:line="276" w:lineRule="auto"/>
        <w:ind w:firstLine="851"/>
        <w:jc w:val="both"/>
      </w:pPr>
      <w:r>
        <w:t>1</w:t>
      </w:r>
      <w:r w:rsidR="00DD4208">
        <w:t>4</w:t>
      </w:r>
      <w:r w:rsidRPr="00DE7616">
        <w:t xml:space="preserve">.2. atskleisti priežastis ir sąlygas korupcijai pasireikšti </w:t>
      </w:r>
      <w:r>
        <w:t>pro</w:t>
      </w:r>
      <w:r w:rsidRPr="00DE7616">
        <w:t xml:space="preserve">gimnazijoje ir jas šalinti; </w:t>
      </w:r>
    </w:p>
    <w:p w14:paraId="43E6CFDF" w14:textId="77777777" w:rsidR="005970B2" w:rsidRPr="00B96722" w:rsidRDefault="005970B2" w:rsidP="005970B2">
      <w:pPr>
        <w:pStyle w:val="Default"/>
        <w:spacing w:line="276" w:lineRule="auto"/>
        <w:ind w:firstLine="851"/>
        <w:jc w:val="both"/>
      </w:pPr>
      <w:r w:rsidRPr="00B96722">
        <w:t>1</w:t>
      </w:r>
      <w:r w:rsidR="00DD4208" w:rsidRPr="00B96722">
        <w:t>4</w:t>
      </w:r>
      <w:r w:rsidRPr="00B96722">
        <w:t xml:space="preserve">.3. užtikrinti skaidrią ir veiksmingą veiklą progimnazijoje. </w:t>
      </w:r>
    </w:p>
    <w:p w14:paraId="08C1711C" w14:textId="77777777" w:rsidR="005970B2" w:rsidRPr="00B96722" w:rsidRDefault="00DD4208" w:rsidP="005970B2">
      <w:pPr>
        <w:pStyle w:val="Default"/>
        <w:tabs>
          <w:tab w:val="left" w:pos="567"/>
        </w:tabs>
        <w:spacing w:line="276" w:lineRule="auto"/>
        <w:ind w:firstLine="851"/>
        <w:rPr>
          <w:b/>
          <w:bCs/>
        </w:rPr>
      </w:pPr>
      <w:r w:rsidRPr="00B96722">
        <w:rPr>
          <w:b/>
          <w:bCs/>
        </w:rPr>
        <w:t>15</w:t>
      </w:r>
      <w:r w:rsidR="005970B2" w:rsidRPr="00B96722">
        <w:rPr>
          <w:b/>
          <w:bCs/>
        </w:rPr>
        <w:t>. Uždaviniai:</w:t>
      </w:r>
    </w:p>
    <w:p w14:paraId="001D0383" w14:textId="77777777" w:rsidR="005970B2" w:rsidRPr="00DE7616" w:rsidRDefault="00DD4208" w:rsidP="005970B2">
      <w:pPr>
        <w:pStyle w:val="Default"/>
        <w:spacing w:line="276" w:lineRule="auto"/>
        <w:ind w:firstLine="851"/>
        <w:jc w:val="both"/>
      </w:pPr>
      <w:r>
        <w:t>15</w:t>
      </w:r>
      <w:r w:rsidR="005970B2">
        <w:t xml:space="preserve">.1. </w:t>
      </w:r>
      <w:r w:rsidR="005970B2" w:rsidRPr="00DE7616">
        <w:t xml:space="preserve">mažinti korupcijos pasireiškimo galimybių atsiradimą; </w:t>
      </w:r>
    </w:p>
    <w:p w14:paraId="741C5EE0" w14:textId="77777777" w:rsidR="005970B2" w:rsidRPr="00DE7616" w:rsidRDefault="005970B2" w:rsidP="005970B2">
      <w:pPr>
        <w:pStyle w:val="Default"/>
        <w:spacing w:line="276" w:lineRule="auto"/>
        <w:ind w:firstLine="851"/>
        <w:jc w:val="both"/>
      </w:pPr>
      <w:r>
        <w:t>1</w:t>
      </w:r>
      <w:r w:rsidR="00DD4208">
        <w:t>5</w:t>
      </w:r>
      <w:r w:rsidRPr="00DE7616">
        <w:t xml:space="preserve">.2. siekti, kad visų sprendimų priėmimo procesai būtų skaidrūs, atviri ir prieinami </w:t>
      </w:r>
      <w:r>
        <w:t>pro</w:t>
      </w:r>
      <w:r w:rsidRPr="00DE7616">
        <w:t xml:space="preserve">gimnazijos bendruomenei; </w:t>
      </w:r>
    </w:p>
    <w:p w14:paraId="7F70B09B" w14:textId="77777777" w:rsidR="005970B2" w:rsidRPr="00DE7616" w:rsidRDefault="005970B2" w:rsidP="005970B2">
      <w:pPr>
        <w:pStyle w:val="Default"/>
        <w:spacing w:line="276" w:lineRule="auto"/>
        <w:ind w:firstLine="851"/>
        <w:jc w:val="both"/>
      </w:pPr>
      <w:r>
        <w:lastRenderedPageBreak/>
        <w:t>1</w:t>
      </w:r>
      <w:r w:rsidR="00DD4208">
        <w:t>5</w:t>
      </w:r>
      <w:r w:rsidRPr="00DE7616">
        <w:t xml:space="preserve">.3. didinti antikorupcinio švietimo sklaidą </w:t>
      </w:r>
      <w:r>
        <w:t>pro</w:t>
      </w:r>
      <w:r w:rsidRPr="00DE7616">
        <w:t xml:space="preserve">gimnazijoje, supažindinti su korupcijos reiškiniu: esme, priežastimis, pasekmėmis; </w:t>
      </w:r>
    </w:p>
    <w:p w14:paraId="213434DA" w14:textId="77777777" w:rsidR="005970B2" w:rsidRPr="00DE7616" w:rsidRDefault="005970B2" w:rsidP="005970B2">
      <w:pPr>
        <w:pStyle w:val="Default"/>
        <w:spacing w:line="276" w:lineRule="auto"/>
        <w:ind w:firstLine="851"/>
        <w:jc w:val="both"/>
      </w:pPr>
      <w:r>
        <w:t>1</w:t>
      </w:r>
      <w:r w:rsidR="00DD4208">
        <w:t>5</w:t>
      </w:r>
      <w:r w:rsidRPr="00DE7616">
        <w:t xml:space="preserve">.4. skatinti nepakantumą korupcijos reiškiniams; </w:t>
      </w:r>
    </w:p>
    <w:p w14:paraId="6ADC637D" w14:textId="77777777" w:rsidR="005970B2" w:rsidRPr="00DE7616" w:rsidRDefault="005970B2" w:rsidP="005970B2">
      <w:pPr>
        <w:pStyle w:val="Default"/>
        <w:spacing w:line="276" w:lineRule="auto"/>
        <w:ind w:firstLine="851"/>
        <w:jc w:val="both"/>
      </w:pPr>
      <w:r>
        <w:t>1</w:t>
      </w:r>
      <w:r w:rsidR="00DD4208">
        <w:t>5</w:t>
      </w:r>
      <w:r w:rsidRPr="00DE7616">
        <w:t xml:space="preserve">.5. ugdyti jaunų žmonių antikorupcines nuostatas, nepakančią korupcijos augimui pilietinę poziciją; </w:t>
      </w:r>
    </w:p>
    <w:p w14:paraId="23E19983" w14:textId="77777777" w:rsidR="005970B2" w:rsidRDefault="005970B2" w:rsidP="005970B2">
      <w:pPr>
        <w:pStyle w:val="Default"/>
        <w:spacing w:line="276" w:lineRule="auto"/>
        <w:ind w:firstLine="851"/>
        <w:jc w:val="both"/>
      </w:pPr>
      <w:r>
        <w:t>1</w:t>
      </w:r>
      <w:r w:rsidR="00DD4208">
        <w:t>5</w:t>
      </w:r>
      <w:r w:rsidRPr="00DE7616">
        <w:t xml:space="preserve">.6. ugdyti mokinių bendrąsias kompetencijas, vertybines nuostatas: pagarbą demokratijos vertybėms, neabejingumą viskam, kas vyksta šalia, sąžiningumą, atsakomybę už veiksmus ir poelgius; </w:t>
      </w:r>
    </w:p>
    <w:p w14:paraId="20CB0E09" w14:textId="77777777" w:rsidR="005970B2" w:rsidRPr="00DE7616" w:rsidRDefault="005970B2" w:rsidP="005970B2">
      <w:pPr>
        <w:pStyle w:val="Default"/>
        <w:spacing w:line="276" w:lineRule="auto"/>
        <w:ind w:firstLine="851"/>
        <w:jc w:val="both"/>
      </w:pPr>
      <w:r>
        <w:t>1</w:t>
      </w:r>
      <w:r w:rsidR="00DD4208">
        <w:t>5</w:t>
      </w:r>
      <w:r w:rsidRPr="00DE7616">
        <w:t>.7. sudaryti sąlygas darbuotojams dalyvauti mokymuose, seminaruose korupcijos prevencijos klausimais.</w:t>
      </w:r>
    </w:p>
    <w:p w14:paraId="28E621C6" w14:textId="77777777" w:rsidR="00E44FAA" w:rsidRDefault="00E44FAA" w:rsidP="005970B2">
      <w:pPr>
        <w:pStyle w:val="Default"/>
        <w:spacing w:line="276" w:lineRule="auto"/>
        <w:rPr>
          <w:b/>
          <w:bCs/>
        </w:rPr>
      </w:pPr>
    </w:p>
    <w:p w14:paraId="1FAA6CBE" w14:textId="77777777" w:rsidR="00DE7616" w:rsidRDefault="00DE7616" w:rsidP="00DE7616">
      <w:pPr>
        <w:pStyle w:val="Default"/>
        <w:spacing w:line="276" w:lineRule="auto"/>
        <w:jc w:val="center"/>
        <w:rPr>
          <w:b/>
          <w:bCs/>
        </w:rPr>
      </w:pPr>
      <w:r>
        <w:rPr>
          <w:b/>
          <w:bCs/>
        </w:rPr>
        <w:t>V SKYRIUS</w:t>
      </w:r>
    </w:p>
    <w:p w14:paraId="681A7742" w14:textId="77777777" w:rsidR="00DE7616" w:rsidRDefault="00DE7616" w:rsidP="00DE7616">
      <w:pPr>
        <w:pStyle w:val="Default"/>
        <w:spacing w:line="276" w:lineRule="auto"/>
        <w:jc w:val="center"/>
        <w:rPr>
          <w:b/>
          <w:bCs/>
        </w:rPr>
      </w:pPr>
      <w:r w:rsidRPr="00DE7616">
        <w:rPr>
          <w:b/>
          <w:bCs/>
        </w:rPr>
        <w:t>BAIGIAMOSIOS NUOSTATOS</w:t>
      </w:r>
    </w:p>
    <w:p w14:paraId="5A5E0EB2" w14:textId="77777777" w:rsidR="00DE7616" w:rsidRPr="00DE7616" w:rsidRDefault="00DE7616" w:rsidP="00DE7616">
      <w:pPr>
        <w:pStyle w:val="Default"/>
        <w:spacing w:line="276" w:lineRule="auto"/>
        <w:jc w:val="both"/>
      </w:pPr>
    </w:p>
    <w:p w14:paraId="656695D5" w14:textId="77777777" w:rsidR="00DE7616" w:rsidRDefault="00DD4208" w:rsidP="00DE7616">
      <w:pPr>
        <w:pStyle w:val="Default"/>
        <w:spacing w:line="276" w:lineRule="auto"/>
        <w:ind w:firstLine="851"/>
        <w:jc w:val="both"/>
      </w:pPr>
      <w:r>
        <w:t>16</w:t>
      </w:r>
      <w:r w:rsidR="00DE7616" w:rsidRPr="00DE7616">
        <w:t xml:space="preserve">. Programai įgyvendinti sudaromas Programos įgyvendinimo priemonių planas </w:t>
      </w:r>
      <w:r w:rsidR="00DE7616" w:rsidRPr="00E40FB9">
        <w:rPr>
          <w:i/>
        </w:rPr>
        <w:t>(</w:t>
      </w:r>
      <w:r w:rsidR="00E40FB9">
        <w:rPr>
          <w:i/>
        </w:rPr>
        <w:t>P</w:t>
      </w:r>
      <w:r w:rsidR="00E40FB9" w:rsidRPr="00E40FB9">
        <w:rPr>
          <w:i/>
        </w:rPr>
        <w:t xml:space="preserve">rogramos </w:t>
      </w:r>
      <w:r w:rsidR="00DE7616" w:rsidRPr="00E40FB9">
        <w:rPr>
          <w:i/>
        </w:rPr>
        <w:t>priedas</w:t>
      </w:r>
      <w:r w:rsidR="00DE7616" w:rsidRPr="00DE7616">
        <w:t>), kurio priemonių į</w:t>
      </w:r>
      <w:r w:rsidR="0061173E">
        <w:t>vykdymo laikotarpis sutampa su P</w:t>
      </w:r>
      <w:r w:rsidR="00DE7616" w:rsidRPr="00DE7616">
        <w:t xml:space="preserve">rogramos įgyvendinimo pradžia ir pabaiga. </w:t>
      </w:r>
    </w:p>
    <w:p w14:paraId="2B8EFE0C" w14:textId="77777777" w:rsidR="00DE7616" w:rsidRDefault="00DD4208" w:rsidP="00DE7616">
      <w:pPr>
        <w:pStyle w:val="Default"/>
        <w:spacing w:line="276" w:lineRule="auto"/>
        <w:ind w:firstLine="851"/>
        <w:jc w:val="both"/>
      </w:pPr>
      <w:r>
        <w:t>17</w:t>
      </w:r>
      <w:r w:rsidR="00DE7616" w:rsidRPr="00DE7616">
        <w:t>. Už konkrečių Programos priemonių</w:t>
      </w:r>
      <w:r w:rsidR="005970B2">
        <w:t xml:space="preserve"> įgyvendinimą pagal kompetencijas</w:t>
      </w:r>
      <w:r w:rsidR="00DE7616" w:rsidRPr="00DE7616">
        <w:t xml:space="preserve"> atsako priemonių plane nurodyti vykdytojai. </w:t>
      </w:r>
    </w:p>
    <w:p w14:paraId="27B4DAE4" w14:textId="77777777" w:rsidR="00DE7616" w:rsidRPr="00DE7616" w:rsidRDefault="00DD4208" w:rsidP="00DE7616">
      <w:pPr>
        <w:pStyle w:val="Default"/>
        <w:spacing w:line="276" w:lineRule="auto"/>
        <w:ind w:firstLine="851"/>
        <w:jc w:val="both"/>
      </w:pPr>
      <w:r>
        <w:t>18</w:t>
      </w:r>
      <w:r w:rsidR="00DE7616" w:rsidRPr="00DE7616">
        <w:t xml:space="preserve">. Programą tvirtina </w:t>
      </w:r>
      <w:r w:rsidR="00273B6E">
        <w:t>pro</w:t>
      </w:r>
      <w:r w:rsidR="00DE7616" w:rsidRPr="00DE7616">
        <w:t xml:space="preserve">gimnazijos direktorius. </w:t>
      </w:r>
    </w:p>
    <w:p w14:paraId="603E3012" w14:textId="77777777" w:rsidR="00DE7616" w:rsidRDefault="00DD4208" w:rsidP="00DE7616">
      <w:pPr>
        <w:pStyle w:val="Default"/>
        <w:spacing w:line="276" w:lineRule="auto"/>
        <w:ind w:firstLine="851"/>
        <w:jc w:val="both"/>
      </w:pPr>
      <w:r>
        <w:t>19</w:t>
      </w:r>
      <w:r w:rsidR="00DE7616" w:rsidRPr="00DE7616">
        <w:t xml:space="preserve">. Programa </w:t>
      </w:r>
      <w:r w:rsidR="00DE7616">
        <w:t xml:space="preserve">įsigalioja nuo </w:t>
      </w:r>
      <w:r w:rsidR="005970B2">
        <w:t>jos patvirtinimo datos</w:t>
      </w:r>
      <w:r w:rsidR="00DE7616" w:rsidRPr="00DE7616">
        <w:t xml:space="preserve"> </w:t>
      </w:r>
    </w:p>
    <w:p w14:paraId="4CC71B2C" w14:textId="77777777" w:rsidR="00DE7616" w:rsidRDefault="00DD4208" w:rsidP="00DE7616">
      <w:pPr>
        <w:pStyle w:val="Default"/>
        <w:spacing w:line="276" w:lineRule="auto"/>
        <w:ind w:firstLine="851"/>
        <w:jc w:val="both"/>
      </w:pPr>
      <w:r>
        <w:t>20</w:t>
      </w:r>
      <w:r w:rsidR="00DE7616" w:rsidRPr="00DE7616">
        <w:t xml:space="preserve">. Programa skelbiama </w:t>
      </w:r>
      <w:r w:rsidR="00DE7616">
        <w:t>pro</w:t>
      </w:r>
      <w:r w:rsidR="00DE7616" w:rsidRPr="00DE7616">
        <w:t>gimnazijos interneto svetainėje.</w:t>
      </w:r>
    </w:p>
    <w:p w14:paraId="0D6A51C3" w14:textId="77777777" w:rsidR="00DE7616" w:rsidRDefault="00DE7616" w:rsidP="00DE7616">
      <w:pPr>
        <w:pStyle w:val="Default"/>
        <w:spacing w:line="276" w:lineRule="auto"/>
        <w:ind w:firstLine="851"/>
        <w:jc w:val="both"/>
      </w:pPr>
    </w:p>
    <w:p w14:paraId="42CF5319" w14:textId="77777777" w:rsidR="00DE7616" w:rsidRDefault="00DE7616" w:rsidP="00DE7616">
      <w:pPr>
        <w:pStyle w:val="Default"/>
        <w:spacing w:line="276" w:lineRule="auto"/>
        <w:ind w:firstLine="851"/>
        <w:jc w:val="center"/>
      </w:pPr>
      <w:r>
        <w:t>__________</w:t>
      </w:r>
    </w:p>
    <w:p w14:paraId="26B3B4D5" w14:textId="77777777" w:rsidR="00EA27AB" w:rsidRDefault="00EA27AB" w:rsidP="00DE7616">
      <w:pPr>
        <w:pStyle w:val="Default"/>
        <w:spacing w:line="276" w:lineRule="auto"/>
        <w:ind w:firstLine="851"/>
        <w:jc w:val="center"/>
      </w:pPr>
    </w:p>
    <w:p w14:paraId="572D258C" w14:textId="77777777" w:rsidR="00EA27AB" w:rsidRDefault="00EA27AB" w:rsidP="00DE7616">
      <w:pPr>
        <w:pStyle w:val="Default"/>
        <w:spacing w:line="276" w:lineRule="auto"/>
        <w:ind w:firstLine="851"/>
        <w:jc w:val="center"/>
      </w:pPr>
    </w:p>
    <w:p w14:paraId="7A064159" w14:textId="77777777" w:rsidR="00EA27AB" w:rsidRDefault="00EA27AB" w:rsidP="00DE7616">
      <w:pPr>
        <w:pStyle w:val="Default"/>
        <w:spacing w:line="276" w:lineRule="auto"/>
        <w:ind w:firstLine="851"/>
        <w:jc w:val="center"/>
      </w:pPr>
    </w:p>
    <w:p w14:paraId="5D05FD33" w14:textId="77777777" w:rsidR="00EA27AB" w:rsidRDefault="00EA27AB" w:rsidP="00DE7616">
      <w:pPr>
        <w:pStyle w:val="Default"/>
        <w:spacing w:line="276" w:lineRule="auto"/>
        <w:ind w:firstLine="851"/>
        <w:jc w:val="center"/>
      </w:pPr>
    </w:p>
    <w:p w14:paraId="49CF6FC2" w14:textId="77777777" w:rsidR="00EA27AB" w:rsidRDefault="00EA27AB" w:rsidP="00DE7616">
      <w:pPr>
        <w:pStyle w:val="Default"/>
        <w:spacing w:line="276" w:lineRule="auto"/>
        <w:ind w:firstLine="851"/>
        <w:jc w:val="center"/>
      </w:pPr>
    </w:p>
    <w:p w14:paraId="35FF4456" w14:textId="77777777" w:rsidR="00EA27AB" w:rsidRDefault="00EA27AB" w:rsidP="00DE7616">
      <w:pPr>
        <w:pStyle w:val="Default"/>
        <w:spacing w:line="276" w:lineRule="auto"/>
        <w:ind w:firstLine="851"/>
        <w:jc w:val="center"/>
      </w:pPr>
    </w:p>
    <w:p w14:paraId="1CED6F6F" w14:textId="77777777" w:rsidR="00EA27AB" w:rsidRDefault="00EA27AB" w:rsidP="00DE7616">
      <w:pPr>
        <w:pStyle w:val="Default"/>
        <w:spacing w:line="276" w:lineRule="auto"/>
        <w:ind w:firstLine="851"/>
        <w:jc w:val="center"/>
      </w:pPr>
    </w:p>
    <w:p w14:paraId="5BD8C725" w14:textId="77777777" w:rsidR="00EA27AB" w:rsidRDefault="00EA27AB" w:rsidP="00DE7616">
      <w:pPr>
        <w:pStyle w:val="Default"/>
        <w:spacing w:line="276" w:lineRule="auto"/>
        <w:ind w:firstLine="851"/>
        <w:jc w:val="center"/>
      </w:pPr>
    </w:p>
    <w:p w14:paraId="265CBDC5" w14:textId="77777777" w:rsidR="005970B2" w:rsidRDefault="005970B2" w:rsidP="00DE7616">
      <w:pPr>
        <w:pStyle w:val="Default"/>
        <w:spacing w:line="276" w:lineRule="auto"/>
        <w:ind w:firstLine="851"/>
        <w:jc w:val="center"/>
      </w:pPr>
    </w:p>
    <w:p w14:paraId="4EE8F48D" w14:textId="77777777" w:rsidR="005970B2" w:rsidRDefault="005970B2" w:rsidP="00DE7616">
      <w:pPr>
        <w:pStyle w:val="Default"/>
        <w:spacing w:line="276" w:lineRule="auto"/>
        <w:ind w:firstLine="851"/>
        <w:jc w:val="center"/>
      </w:pPr>
    </w:p>
    <w:p w14:paraId="59FA91B9" w14:textId="77777777" w:rsidR="005970B2" w:rsidRDefault="005970B2" w:rsidP="00DE7616">
      <w:pPr>
        <w:pStyle w:val="Default"/>
        <w:spacing w:line="276" w:lineRule="auto"/>
        <w:ind w:firstLine="851"/>
        <w:jc w:val="center"/>
      </w:pPr>
    </w:p>
    <w:p w14:paraId="7CB55180" w14:textId="77777777" w:rsidR="005970B2" w:rsidRDefault="005970B2" w:rsidP="00DE7616">
      <w:pPr>
        <w:pStyle w:val="Default"/>
        <w:spacing w:line="276" w:lineRule="auto"/>
        <w:ind w:firstLine="851"/>
        <w:jc w:val="center"/>
      </w:pPr>
    </w:p>
    <w:p w14:paraId="53049FE6" w14:textId="77777777" w:rsidR="005970B2" w:rsidRDefault="005970B2" w:rsidP="00DE7616">
      <w:pPr>
        <w:pStyle w:val="Default"/>
        <w:spacing w:line="276" w:lineRule="auto"/>
        <w:ind w:firstLine="851"/>
        <w:jc w:val="center"/>
      </w:pPr>
    </w:p>
    <w:p w14:paraId="737712E4" w14:textId="77777777" w:rsidR="005970B2" w:rsidRDefault="005970B2" w:rsidP="00DE7616">
      <w:pPr>
        <w:pStyle w:val="Default"/>
        <w:spacing w:line="276" w:lineRule="auto"/>
        <w:ind w:firstLine="851"/>
        <w:jc w:val="center"/>
      </w:pPr>
    </w:p>
    <w:p w14:paraId="3A1CBAF3" w14:textId="77777777" w:rsidR="005970B2" w:rsidRDefault="005970B2" w:rsidP="00DE7616">
      <w:pPr>
        <w:pStyle w:val="Default"/>
        <w:spacing w:line="276" w:lineRule="auto"/>
        <w:ind w:firstLine="851"/>
        <w:jc w:val="center"/>
      </w:pPr>
    </w:p>
    <w:p w14:paraId="7B3CDB82" w14:textId="77777777" w:rsidR="005970B2" w:rsidRDefault="005970B2" w:rsidP="00DE7616">
      <w:pPr>
        <w:pStyle w:val="Default"/>
        <w:spacing w:line="276" w:lineRule="auto"/>
        <w:ind w:firstLine="851"/>
        <w:jc w:val="center"/>
      </w:pPr>
    </w:p>
    <w:p w14:paraId="68BE0542" w14:textId="77777777" w:rsidR="005970B2" w:rsidRDefault="005970B2" w:rsidP="00DE7616">
      <w:pPr>
        <w:pStyle w:val="Default"/>
        <w:spacing w:line="276" w:lineRule="auto"/>
        <w:ind w:firstLine="851"/>
        <w:jc w:val="center"/>
      </w:pPr>
    </w:p>
    <w:p w14:paraId="5CDC98B4" w14:textId="77777777" w:rsidR="005970B2" w:rsidRDefault="005970B2" w:rsidP="00DE7616">
      <w:pPr>
        <w:pStyle w:val="Default"/>
        <w:spacing w:line="276" w:lineRule="auto"/>
        <w:ind w:firstLine="851"/>
        <w:jc w:val="center"/>
      </w:pPr>
    </w:p>
    <w:p w14:paraId="15DB2888" w14:textId="77777777" w:rsidR="001028FC" w:rsidRDefault="001028FC" w:rsidP="00DE7616">
      <w:pPr>
        <w:pStyle w:val="Default"/>
        <w:spacing w:line="276" w:lineRule="auto"/>
        <w:ind w:firstLine="851"/>
        <w:jc w:val="center"/>
      </w:pPr>
    </w:p>
    <w:p w14:paraId="13AE958B" w14:textId="77777777" w:rsidR="00EA27AB" w:rsidRDefault="00EA27AB" w:rsidP="00FD5CA0">
      <w:pPr>
        <w:pStyle w:val="Default"/>
        <w:spacing w:line="276" w:lineRule="auto"/>
      </w:pPr>
    </w:p>
    <w:p w14:paraId="2BABA873" w14:textId="77777777" w:rsidR="00EA27AB" w:rsidRDefault="00EA27AB" w:rsidP="00EA27AB">
      <w:pPr>
        <w:pStyle w:val="Default"/>
        <w:spacing w:line="276" w:lineRule="auto"/>
        <w:ind w:left="5812"/>
      </w:pPr>
      <w:r>
        <w:lastRenderedPageBreak/>
        <w:t xml:space="preserve">Raseinių Šaltinio progimnazijos      </w:t>
      </w:r>
      <w:r w:rsidR="00F347C9">
        <w:t>2023-2027 metų korupcijo</w:t>
      </w:r>
      <w:r>
        <w:t>s</w:t>
      </w:r>
      <w:r w:rsidR="00F347C9">
        <w:t xml:space="preserve"> prevencijos  </w:t>
      </w:r>
      <w:r>
        <w:t xml:space="preserve"> programos </w:t>
      </w:r>
    </w:p>
    <w:p w14:paraId="736A0B08" w14:textId="77777777" w:rsidR="00EA27AB" w:rsidRDefault="00EA27AB" w:rsidP="00EA27AB">
      <w:pPr>
        <w:pStyle w:val="Default"/>
        <w:spacing w:line="276" w:lineRule="auto"/>
        <w:ind w:left="5812"/>
      </w:pPr>
      <w:r>
        <w:t xml:space="preserve">priedas </w:t>
      </w:r>
    </w:p>
    <w:p w14:paraId="46362825" w14:textId="77777777" w:rsidR="00EA27AB" w:rsidRDefault="00EA27AB" w:rsidP="00E40FB9">
      <w:pPr>
        <w:pStyle w:val="Default"/>
        <w:spacing w:line="276" w:lineRule="auto"/>
      </w:pPr>
    </w:p>
    <w:p w14:paraId="26AEDF32" w14:textId="77777777" w:rsidR="00EA27AB" w:rsidRPr="00DE7616" w:rsidRDefault="00EA27AB" w:rsidP="00EA27AB">
      <w:pPr>
        <w:pStyle w:val="Default"/>
        <w:spacing w:line="360" w:lineRule="auto"/>
        <w:jc w:val="center"/>
        <w:rPr>
          <w:sz w:val="28"/>
          <w:szCs w:val="28"/>
        </w:rPr>
      </w:pPr>
      <w:r>
        <w:rPr>
          <w:b/>
          <w:bCs/>
          <w:sz w:val="28"/>
          <w:szCs w:val="28"/>
        </w:rPr>
        <w:t>RASEINIŲ ŠALTINIO PRO</w:t>
      </w:r>
      <w:r w:rsidRPr="00DE7616">
        <w:rPr>
          <w:b/>
          <w:bCs/>
          <w:sz w:val="28"/>
          <w:szCs w:val="28"/>
        </w:rPr>
        <w:t>GIMNAZIJOS</w:t>
      </w:r>
    </w:p>
    <w:p w14:paraId="1DB54D25" w14:textId="77777777" w:rsidR="00EA27AB" w:rsidRDefault="00FE573E" w:rsidP="00E40FB9">
      <w:pPr>
        <w:pStyle w:val="Default"/>
        <w:spacing w:line="360" w:lineRule="auto"/>
        <w:jc w:val="center"/>
        <w:rPr>
          <w:b/>
          <w:bCs/>
          <w:sz w:val="28"/>
          <w:szCs w:val="28"/>
        </w:rPr>
      </w:pPr>
      <w:r>
        <w:rPr>
          <w:b/>
          <w:bCs/>
          <w:sz w:val="28"/>
          <w:szCs w:val="28"/>
        </w:rPr>
        <w:t>KORUPCIJOS PREVENCIJOS</w:t>
      </w:r>
      <w:r w:rsidR="00EA27AB">
        <w:rPr>
          <w:b/>
          <w:bCs/>
          <w:sz w:val="28"/>
          <w:szCs w:val="28"/>
        </w:rPr>
        <w:t xml:space="preserve"> PROGRAMOS ĮG</w:t>
      </w:r>
      <w:r>
        <w:rPr>
          <w:b/>
          <w:bCs/>
          <w:sz w:val="28"/>
          <w:szCs w:val="28"/>
        </w:rPr>
        <w:t>YVENDINIMO PRIEMONIŲ PLANAS 2023-2027</w:t>
      </w:r>
      <w:r w:rsidR="00EA27AB">
        <w:rPr>
          <w:b/>
          <w:bCs/>
          <w:sz w:val="28"/>
          <w:szCs w:val="28"/>
        </w:rPr>
        <w:t xml:space="preserve"> METAMS </w:t>
      </w:r>
    </w:p>
    <w:p w14:paraId="4F5D3EF6" w14:textId="77777777" w:rsidR="00273B6E" w:rsidRDefault="00273B6E" w:rsidP="00E40FB9">
      <w:pPr>
        <w:pStyle w:val="Default"/>
        <w:spacing w:line="360" w:lineRule="auto"/>
        <w:jc w:val="center"/>
        <w:rPr>
          <w:b/>
          <w:bCs/>
          <w:sz w:val="28"/>
          <w:szCs w:val="28"/>
        </w:rPr>
      </w:pPr>
    </w:p>
    <w:tbl>
      <w:tblPr>
        <w:tblStyle w:val="Lentelstinklelis"/>
        <w:tblW w:w="9918" w:type="dxa"/>
        <w:tblLook w:val="04A0" w:firstRow="1" w:lastRow="0" w:firstColumn="1" w:lastColumn="0" w:noHBand="0" w:noVBand="1"/>
      </w:tblPr>
      <w:tblGrid>
        <w:gridCol w:w="629"/>
        <w:gridCol w:w="3761"/>
        <w:gridCol w:w="1559"/>
        <w:gridCol w:w="1549"/>
        <w:gridCol w:w="2420"/>
      </w:tblGrid>
      <w:tr w:rsidR="00273B6E" w14:paraId="4918C774" w14:textId="77777777" w:rsidTr="00273B6E">
        <w:tc>
          <w:tcPr>
            <w:tcW w:w="629" w:type="dxa"/>
            <w:shd w:val="clear" w:color="auto" w:fill="D9D9D9" w:themeFill="background1" w:themeFillShade="D9"/>
          </w:tcPr>
          <w:p w14:paraId="474537E3" w14:textId="77777777" w:rsidR="00EA27AB" w:rsidRPr="00273B6E" w:rsidRDefault="00EA27AB" w:rsidP="00EA27AB">
            <w:pPr>
              <w:pStyle w:val="Default"/>
              <w:jc w:val="center"/>
              <w:rPr>
                <w:b/>
                <w:bCs/>
              </w:rPr>
            </w:pPr>
            <w:r w:rsidRPr="00273B6E">
              <w:rPr>
                <w:b/>
                <w:bCs/>
              </w:rPr>
              <w:t xml:space="preserve">Eil. </w:t>
            </w:r>
          </w:p>
          <w:p w14:paraId="457DD51C" w14:textId="77777777" w:rsidR="00EA27AB" w:rsidRPr="00273B6E" w:rsidRDefault="00EA27AB" w:rsidP="00EA27AB">
            <w:pPr>
              <w:pStyle w:val="Default"/>
              <w:jc w:val="center"/>
              <w:rPr>
                <w:b/>
                <w:bCs/>
              </w:rPr>
            </w:pPr>
            <w:r w:rsidRPr="00273B6E">
              <w:rPr>
                <w:b/>
                <w:bCs/>
              </w:rPr>
              <w:t xml:space="preserve">Nr. </w:t>
            </w:r>
          </w:p>
        </w:tc>
        <w:tc>
          <w:tcPr>
            <w:tcW w:w="3761" w:type="dxa"/>
            <w:shd w:val="clear" w:color="auto" w:fill="D9D9D9" w:themeFill="background1" w:themeFillShade="D9"/>
          </w:tcPr>
          <w:p w14:paraId="07655E41" w14:textId="77777777" w:rsidR="00EA27AB" w:rsidRPr="00273B6E" w:rsidRDefault="00EA27AB" w:rsidP="00EA27AB">
            <w:pPr>
              <w:pStyle w:val="Default"/>
              <w:jc w:val="center"/>
              <w:rPr>
                <w:b/>
                <w:bCs/>
              </w:rPr>
            </w:pPr>
            <w:r w:rsidRPr="00273B6E">
              <w:rPr>
                <w:b/>
                <w:bCs/>
              </w:rPr>
              <w:t xml:space="preserve">Priemonės pavadinimas </w:t>
            </w:r>
          </w:p>
        </w:tc>
        <w:tc>
          <w:tcPr>
            <w:tcW w:w="1559" w:type="dxa"/>
            <w:shd w:val="clear" w:color="auto" w:fill="D9D9D9" w:themeFill="background1" w:themeFillShade="D9"/>
          </w:tcPr>
          <w:p w14:paraId="56DD973D" w14:textId="77777777" w:rsidR="00EA27AB" w:rsidRPr="00273B6E" w:rsidRDefault="00EA27AB" w:rsidP="00EA27AB">
            <w:pPr>
              <w:pStyle w:val="Default"/>
              <w:jc w:val="center"/>
              <w:rPr>
                <w:b/>
                <w:bCs/>
              </w:rPr>
            </w:pPr>
            <w:r w:rsidRPr="00273B6E">
              <w:rPr>
                <w:b/>
                <w:bCs/>
              </w:rPr>
              <w:t xml:space="preserve">Vykdytojai </w:t>
            </w:r>
          </w:p>
        </w:tc>
        <w:tc>
          <w:tcPr>
            <w:tcW w:w="1549" w:type="dxa"/>
            <w:shd w:val="clear" w:color="auto" w:fill="D9D9D9" w:themeFill="background1" w:themeFillShade="D9"/>
          </w:tcPr>
          <w:p w14:paraId="0DFFDEC6" w14:textId="77777777" w:rsidR="00EA27AB" w:rsidRPr="00273B6E" w:rsidRDefault="00EA27AB" w:rsidP="00EA27AB">
            <w:pPr>
              <w:pStyle w:val="Default"/>
              <w:jc w:val="center"/>
              <w:rPr>
                <w:b/>
                <w:bCs/>
              </w:rPr>
            </w:pPr>
            <w:r w:rsidRPr="00273B6E">
              <w:rPr>
                <w:b/>
                <w:bCs/>
              </w:rPr>
              <w:t xml:space="preserve">Vykdymo laikas </w:t>
            </w:r>
          </w:p>
        </w:tc>
        <w:tc>
          <w:tcPr>
            <w:tcW w:w="2420" w:type="dxa"/>
            <w:shd w:val="clear" w:color="auto" w:fill="D9D9D9" w:themeFill="background1" w:themeFillShade="D9"/>
          </w:tcPr>
          <w:p w14:paraId="2C11FCB7" w14:textId="77777777" w:rsidR="00EA27AB" w:rsidRPr="00273B6E" w:rsidRDefault="00EA27AB" w:rsidP="00EA27AB">
            <w:pPr>
              <w:pStyle w:val="Default"/>
              <w:jc w:val="center"/>
              <w:rPr>
                <w:b/>
                <w:bCs/>
              </w:rPr>
            </w:pPr>
            <w:r w:rsidRPr="00273B6E">
              <w:rPr>
                <w:b/>
                <w:bCs/>
              </w:rPr>
              <w:t xml:space="preserve">Laukiami rezultatai </w:t>
            </w:r>
          </w:p>
        </w:tc>
      </w:tr>
      <w:tr w:rsidR="00EA27AB" w:rsidRPr="00E40FB9" w14:paraId="60011B99" w14:textId="77777777" w:rsidTr="00E40FB9">
        <w:tc>
          <w:tcPr>
            <w:tcW w:w="629" w:type="dxa"/>
          </w:tcPr>
          <w:p w14:paraId="56A89836" w14:textId="77777777" w:rsidR="00EA27AB" w:rsidRPr="00E40FB9" w:rsidRDefault="00EA27AB" w:rsidP="00E40FB9">
            <w:pPr>
              <w:pStyle w:val="Default"/>
              <w:numPr>
                <w:ilvl w:val="0"/>
                <w:numId w:val="1"/>
              </w:numPr>
              <w:ind w:hanging="720"/>
              <w:rPr>
                <w:bCs/>
              </w:rPr>
            </w:pPr>
          </w:p>
        </w:tc>
        <w:tc>
          <w:tcPr>
            <w:tcW w:w="3761" w:type="dxa"/>
          </w:tcPr>
          <w:p w14:paraId="1CE43F1D" w14:textId="77777777" w:rsidR="00EA27AB" w:rsidRPr="00E40FB9" w:rsidRDefault="00EA27AB" w:rsidP="00E40FB9">
            <w:pPr>
              <w:pStyle w:val="Default"/>
              <w:ind w:right="-26"/>
            </w:pPr>
            <w:r w:rsidRPr="00E40FB9">
              <w:t>Sudaryti sąlygas darbuotojams dalyvauti mokymuose ir seminaruose korupcijos prevencijos ir kontrolės, antikorupcinio ugdymo programos integravimo į mokomuosius dalykus ir klasės valandėles klausimais</w:t>
            </w:r>
          </w:p>
        </w:tc>
        <w:tc>
          <w:tcPr>
            <w:tcW w:w="1559" w:type="dxa"/>
          </w:tcPr>
          <w:p w14:paraId="7B55F9CC" w14:textId="77777777" w:rsidR="00EA27AB" w:rsidRPr="00E40FB9" w:rsidRDefault="00EA27AB" w:rsidP="00E145D9">
            <w:pPr>
              <w:pStyle w:val="Default"/>
              <w:ind w:right="-26"/>
            </w:pPr>
            <w:r w:rsidRPr="00E40FB9">
              <w:t>Direktorius</w:t>
            </w:r>
            <w:r w:rsidR="00FE573E">
              <w:t>, direktoriaus pavaduotojas ugdymui</w:t>
            </w:r>
            <w:r w:rsidRPr="00E40FB9">
              <w:t xml:space="preserve"> </w:t>
            </w:r>
          </w:p>
        </w:tc>
        <w:tc>
          <w:tcPr>
            <w:tcW w:w="1549" w:type="dxa"/>
          </w:tcPr>
          <w:p w14:paraId="2C5D0524" w14:textId="77777777" w:rsidR="00EA27AB" w:rsidRPr="00E40FB9" w:rsidRDefault="00FE573E" w:rsidP="00E145D9">
            <w:pPr>
              <w:pStyle w:val="Default"/>
              <w:ind w:right="-26"/>
            </w:pPr>
            <w:r>
              <w:t>Pagal poreikį 2023-2027</w:t>
            </w:r>
            <w:r w:rsidR="00EA27AB" w:rsidRPr="00E40FB9">
              <w:t xml:space="preserve"> m. </w:t>
            </w:r>
          </w:p>
        </w:tc>
        <w:tc>
          <w:tcPr>
            <w:tcW w:w="2420" w:type="dxa"/>
          </w:tcPr>
          <w:p w14:paraId="079AFDA3" w14:textId="77777777" w:rsidR="00EA27AB" w:rsidRPr="00E40FB9" w:rsidRDefault="00EA27AB" w:rsidP="00E145D9">
            <w:pPr>
              <w:pStyle w:val="Default"/>
              <w:ind w:right="-26"/>
            </w:pPr>
            <w:r w:rsidRPr="00E40FB9">
              <w:t>Pagerės žinių kokybė apie korupcijos prevenciją</w:t>
            </w:r>
          </w:p>
        </w:tc>
      </w:tr>
      <w:tr w:rsidR="001F5A1E" w:rsidRPr="00E40FB9" w14:paraId="61212F72" w14:textId="77777777" w:rsidTr="00E40FB9">
        <w:tc>
          <w:tcPr>
            <w:tcW w:w="629" w:type="dxa"/>
          </w:tcPr>
          <w:p w14:paraId="258C9E11" w14:textId="77777777" w:rsidR="001F5A1E" w:rsidRPr="00E40FB9" w:rsidRDefault="001F5A1E" w:rsidP="00E40FB9">
            <w:pPr>
              <w:pStyle w:val="Default"/>
              <w:numPr>
                <w:ilvl w:val="0"/>
                <w:numId w:val="1"/>
              </w:numPr>
              <w:ind w:hanging="720"/>
              <w:rPr>
                <w:bCs/>
              </w:rPr>
            </w:pPr>
          </w:p>
        </w:tc>
        <w:tc>
          <w:tcPr>
            <w:tcW w:w="3761" w:type="dxa"/>
          </w:tcPr>
          <w:p w14:paraId="1E98B1B8" w14:textId="77777777" w:rsidR="001F5A1E" w:rsidRPr="00E40FB9" w:rsidRDefault="001F5A1E" w:rsidP="00E40FB9">
            <w:pPr>
              <w:pStyle w:val="Default"/>
              <w:ind w:right="-26"/>
            </w:pPr>
            <w:r>
              <w:t>Skelbti progimnazijos interneto svetainės skyrelyje „Korupcijos prevencija“ progimnazijos korupcijos prevencijos programą ir jos įgyvendinimo priemonių planą bei visą informaciją apie antikorupcinę veiklą, vykdomą progimnazijoje</w:t>
            </w:r>
          </w:p>
        </w:tc>
        <w:tc>
          <w:tcPr>
            <w:tcW w:w="1559" w:type="dxa"/>
          </w:tcPr>
          <w:p w14:paraId="62E69484" w14:textId="77777777" w:rsidR="001F5A1E" w:rsidRPr="00E40FB9" w:rsidRDefault="00D829BE" w:rsidP="000B5C60">
            <w:pPr>
              <w:pStyle w:val="Default"/>
              <w:ind w:right="-26"/>
            </w:pPr>
            <w:r>
              <w:t>Korupcijos prevencijos komisija</w:t>
            </w:r>
          </w:p>
        </w:tc>
        <w:tc>
          <w:tcPr>
            <w:tcW w:w="1549" w:type="dxa"/>
          </w:tcPr>
          <w:p w14:paraId="42DC8064" w14:textId="77777777" w:rsidR="001F5A1E" w:rsidRDefault="001F5A1E" w:rsidP="00E145D9">
            <w:pPr>
              <w:pStyle w:val="Default"/>
              <w:ind w:right="-26"/>
            </w:pPr>
            <w:r>
              <w:t>2023-2027 m.</w:t>
            </w:r>
          </w:p>
        </w:tc>
        <w:tc>
          <w:tcPr>
            <w:tcW w:w="2420" w:type="dxa"/>
          </w:tcPr>
          <w:p w14:paraId="20366082" w14:textId="77777777" w:rsidR="001F5A1E" w:rsidRPr="00E40FB9" w:rsidRDefault="001F5A1E" w:rsidP="00E145D9">
            <w:pPr>
              <w:pStyle w:val="Default"/>
              <w:ind w:right="-26"/>
            </w:pPr>
            <w:r>
              <w:t>Visi bendruomenės nariai turės galimybę susipažinti su dokumentais ir vykdoma veikla</w:t>
            </w:r>
          </w:p>
        </w:tc>
      </w:tr>
      <w:tr w:rsidR="00FE573E" w:rsidRPr="00E40FB9" w14:paraId="31EFBB53" w14:textId="77777777" w:rsidTr="00E40FB9">
        <w:tc>
          <w:tcPr>
            <w:tcW w:w="629" w:type="dxa"/>
          </w:tcPr>
          <w:p w14:paraId="5126088C" w14:textId="77777777" w:rsidR="00FE573E" w:rsidRPr="00E40FB9" w:rsidRDefault="00FE573E" w:rsidP="00E40FB9">
            <w:pPr>
              <w:pStyle w:val="Default"/>
              <w:numPr>
                <w:ilvl w:val="0"/>
                <w:numId w:val="1"/>
              </w:numPr>
              <w:ind w:hanging="720"/>
              <w:rPr>
                <w:bCs/>
              </w:rPr>
            </w:pPr>
          </w:p>
        </w:tc>
        <w:tc>
          <w:tcPr>
            <w:tcW w:w="3761" w:type="dxa"/>
          </w:tcPr>
          <w:p w14:paraId="3B22BE6C" w14:textId="77777777" w:rsidR="00FE573E" w:rsidRPr="00E40FB9" w:rsidRDefault="00FE573E" w:rsidP="00E40FB9">
            <w:pPr>
              <w:pStyle w:val="Default"/>
              <w:ind w:right="-26"/>
            </w:pPr>
            <w:r>
              <w:t>Viešai skelbti informaciją apie laisvas darbo vietas.</w:t>
            </w:r>
          </w:p>
        </w:tc>
        <w:tc>
          <w:tcPr>
            <w:tcW w:w="1559" w:type="dxa"/>
          </w:tcPr>
          <w:p w14:paraId="3EF00DBA" w14:textId="77777777" w:rsidR="00FE573E" w:rsidRPr="00E40FB9" w:rsidRDefault="00FE573E" w:rsidP="00E145D9">
            <w:pPr>
              <w:pStyle w:val="Default"/>
              <w:ind w:right="-26"/>
            </w:pPr>
            <w:r>
              <w:t>Direktorius</w:t>
            </w:r>
          </w:p>
        </w:tc>
        <w:tc>
          <w:tcPr>
            <w:tcW w:w="1549" w:type="dxa"/>
          </w:tcPr>
          <w:p w14:paraId="1A4B5FE8" w14:textId="77777777" w:rsidR="00FE573E" w:rsidRDefault="00FE573E" w:rsidP="00E145D9">
            <w:pPr>
              <w:pStyle w:val="Default"/>
              <w:ind w:right="-26"/>
            </w:pPr>
            <w:r>
              <w:t>Esant laisvoms darbo vietoms</w:t>
            </w:r>
          </w:p>
        </w:tc>
        <w:tc>
          <w:tcPr>
            <w:tcW w:w="2420" w:type="dxa"/>
          </w:tcPr>
          <w:p w14:paraId="58AAF7C2" w14:textId="77777777" w:rsidR="00FE573E" w:rsidRPr="00E40FB9" w:rsidRDefault="00FE573E" w:rsidP="00E145D9">
            <w:pPr>
              <w:pStyle w:val="Default"/>
              <w:ind w:right="-26"/>
            </w:pPr>
            <w:r>
              <w:t>Viešai paskelbta informacija apie laisvas darbo vietas</w:t>
            </w:r>
          </w:p>
        </w:tc>
      </w:tr>
      <w:tr w:rsidR="00E40FB9" w:rsidRPr="00E40FB9" w14:paraId="1BE59866" w14:textId="77777777" w:rsidTr="00E40FB9">
        <w:tc>
          <w:tcPr>
            <w:tcW w:w="629" w:type="dxa"/>
          </w:tcPr>
          <w:p w14:paraId="54F21D91" w14:textId="77777777" w:rsidR="003A49CA" w:rsidRPr="00E40FB9" w:rsidRDefault="003A49CA" w:rsidP="00E40FB9">
            <w:pPr>
              <w:pStyle w:val="Default"/>
              <w:numPr>
                <w:ilvl w:val="0"/>
                <w:numId w:val="1"/>
              </w:numPr>
              <w:ind w:hanging="720"/>
              <w:jc w:val="center"/>
              <w:rPr>
                <w:bCs/>
              </w:rPr>
            </w:pPr>
          </w:p>
        </w:tc>
        <w:tc>
          <w:tcPr>
            <w:tcW w:w="3761" w:type="dxa"/>
          </w:tcPr>
          <w:p w14:paraId="67652947" w14:textId="77777777" w:rsidR="003A49CA" w:rsidRPr="00E40FB9" w:rsidRDefault="003A49CA" w:rsidP="00E40FB9">
            <w:pPr>
              <w:pStyle w:val="Default"/>
              <w:rPr>
                <w:b/>
                <w:bCs/>
              </w:rPr>
            </w:pPr>
            <w:r w:rsidRPr="00E40FB9">
              <w:t xml:space="preserve">Koordinuoti Tarptautinės antikorupcijos dienos renginius </w:t>
            </w:r>
            <w:r w:rsidR="00E40FB9">
              <w:t>pro</w:t>
            </w:r>
            <w:r w:rsidRPr="00E40FB9">
              <w:t>gimnazijoje</w:t>
            </w:r>
          </w:p>
        </w:tc>
        <w:tc>
          <w:tcPr>
            <w:tcW w:w="1559" w:type="dxa"/>
          </w:tcPr>
          <w:p w14:paraId="2EED6E52" w14:textId="77777777" w:rsidR="003A49CA" w:rsidRPr="00E40FB9" w:rsidRDefault="003A49CA" w:rsidP="00E145D9">
            <w:pPr>
              <w:pStyle w:val="Default"/>
              <w:rPr>
                <w:b/>
                <w:bCs/>
              </w:rPr>
            </w:pPr>
            <w:r w:rsidRPr="00E40FB9">
              <w:t>Direktoriaus pavaduotojai ugdymui</w:t>
            </w:r>
          </w:p>
        </w:tc>
        <w:tc>
          <w:tcPr>
            <w:tcW w:w="1549" w:type="dxa"/>
          </w:tcPr>
          <w:p w14:paraId="65AE1E59" w14:textId="77777777" w:rsidR="003A49CA" w:rsidRPr="00E40FB9" w:rsidRDefault="00FE573E" w:rsidP="00E145D9">
            <w:pPr>
              <w:pStyle w:val="Default"/>
              <w:ind w:right="-118"/>
              <w:rPr>
                <w:b/>
                <w:bCs/>
              </w:rPr>
            </w:pPr>
            <w:r>
              <w:t>2023–2027</w:t>
            </w:r>
            <w:r w:rsidR="003A49CA" w:rsidRPr="00E40FB9">
              <w:t xml:space="preserve"> m. gruodžio mėn.</w:t>
            </w:r>
          </w:p>
        </w:tc>
        <w:tc>
          <w:tcPr>
            <w:tcW w:w="2420" w:type="dxa"/>
          </w:tcPr>
          <w:p w14:paraId="63CF1F03" w14:textId="77777777" w:rsidR="003A49CA" w:rsidRPr="00E40FB9" w:rsidRDefault="003A49CA" w:rsidP="00E145D9">
            <w:pPr>
              <w:pStyle w:val="Default"/>
            </w:pPr>
            <w:r w:rsidRPr="00E40FB9">
              <w:t xml:space="preserve">Susiformuos antikorupcinės nuostatos, nepakanti korupcijos augimui pilietinė pozicija </w:t>
            </w:r>
          </w:p>
        </w:tc>
      </w:tr>
      <w:tr w:rsidR="00E40FB9" w:rsidRPr="00E40FB9" w14:paraId="1B4791C8" w14:textId="77777777" w:rsidTr="00E40FB9">
        <w:tc>
          <w:tcPr>
            <w:tcW w:w="629" w:type="dxa"/>
          </w:tcPr>
          <w:p w14:paraId="52144085" w14:textId="77777777" w:rsidR="003A49CA" w:rsidRPr="00E40FB9" w:rsidRDefault="003A49CA" w:rsidP="00E40FB9">
            <w:pPr>
              <w:pStyle w:val="Default"/>
              <w:numPr>
                <w:ilvl w:val="0"/>
                <w:numId w:val="1"/>
              </w:numPr>
              <w:ind w:hanging="720"/>
              <w:jc w:val="center"/>
              <w:rPr>
                <w:bCs/>
              </w:rPr>
            </w:pPr>
          </w:p>
        </w:tc>
        <w:tc>
          <w:tcPr>
            <w:tcW w:w="3761" w:type="dxa"/>
          </w:tcPr>
          <w:p w14:paraId="6DFC0262" w14:textId="77777777" w:rsidR="003A49CA" w:rsidRPr="00E40FB9" w:rsidRDefault="003A49CA" w:rsidP="000B5C60">
            <w:pPr>
              <w:pStyle w:val="Default"/>
              <w:rPr>
                <w:b/>
                <w:bCs/>
              </w:rPr>
            </w:pPr>
            <w:r w:rsidRPr="00E40FB9">
              <w:t>Antikorupcinio švietimo temas integruoti į istorijos, etikos mokomuosius dalykus ir klasių vadovų veiklą</w:t>
            </w:r>
          </w:p>
        </w:tc>
        <w:tc>
          <w:tcPr>
            <w:tcW w:w="1559" w:type="dxa"/>
          </w:tcPr>
          <w:p w14:paraId="77F46228" w14:textId="77777777" w:rsidR="003A49CA" w:rsidRPr="00E40FB9" w:rsidRDefault="003A49CA" w:rsidP="00E145D9">
            <w:pPr>
              <w:pStyle w:val="Default"/>
              <w:rPr>
                <w:b/>
                <w:bCs/>
              </w:rPr>
            </w:pPr>
            <w:r w:rsidRPr="00E40FB9">
              <w:t>Direktoriaus pavaduotojai ugdymui pagal kuruojamą sritį</w:t>
            </w:r>
          </w:p>
        </w:tc>
        <w:tc>
          <w:tcPr>
            <w:tcW w:w="1549" w:type="dxa"/>
          </w:tcPr>
          <w:p w14:paraId="7566A2C5" w14:textId="77777777" w:rsidR="003A49CA" w:rsidRPr="00E40FB9" w:rsidRDefault="003A49CA" w:rsidP="00E145D9">
            <w:pPr>
              <w:pStyle w:val="Default"/>
              <w:rPr>
                <w:b/>
                <w:bCs/>
              </w:rPr>
            </w:pPr>
            <w:r w:rsidRPr="00E40FB9">
              <w:t>Kasmet iki rugsėjo 10 d</w:t>
            </w:r>
            <w:r w:rsidR="00DE0D53">
              <w:t>.</w:t>
            </w:r>
          </w:p>
        </w:tc>
        <w:tc>
          <w:tcPr>
            <w:tcW w:w="2420" w:type="dxa"/>
          </w:tcPr>
          <w:p w14:paraId="7D7F64B6" w14:textId="77777777" w:rsidR="003A49CA" w:rsidRPr="00E40FB9" w:rsidRDefault="003A49CA" w:rsidP="00E145D9">
            <w:pPr>
              <w:pStyle w:val="Default"/>
              <w:rPr>
                <w:b/>
                <w:bCs/>
              </w:rPr>
            </w:pPr>
            <w:r w:rsidRPr="00E40FB9">
              <w:t>Ugdomos antikorupcinės</w:t>
            </w:r>
            <w:r w:rsidR="00273B6E">
              <w:t xml:space="preserve"> nuostatos</w:t>
            </w:r>
          </w:p>
        </w:tc>
      </w:tr>
      <w:tr w:rsidR="001F5A1E" w:rsidRPr="00E40FB9" w14:paraId="00F66B8E" w14:textId="77777777" w:rsidTr="00E40FB9">
        <w:tc>
          <w:tcPr>
            <w:tcW w:w="629" w:type="dxa"/>
          </w:tcPr>
          <w:p w14:paraId="23B05C48" w14:textId="77777777" w:rsidR="001F5A1E" w:rsidRPr="00E40FB9" w:rsidRDefault="001F5A1E" w:rsidP="00E40FB9">
            <w:pPr>
              <w:pStyle w:val="Default"/>
              <w:numPr>
                <w:ilvl w:val="0"/>
                <w:numId w:val="1"/>
              </w:numPr>
              <w:ind w:hanging="720"/>
              <w:jc w:val="center"/>
              <w:rPr>
                <w:bCs/>
              </w:rPr>
            </w:pPr>
          </w:p>
        </w:tc>
        <w:tc>
          <w:tcPr>
            <w:tcW w:w="3761" w:type="dxa"/>
          </w:tcPr>
          <w:p w14:paraId="3FD0F998" w14:textId="77777777" w:rsidR="001F5A1E" w:rsidRPr="00E40FB9" w:rsidRDefault="001F5A1E" w:rsidP="00E40FB9">
            <w:pPr>
              <w:pStyle w:val="Default"/>
            </w:pPr>
            <w:r>
              <w:t>Viešųjų pirkimų vykdymo priežiūra</w:t>
            </w:r>
          </w:p>
        </w:tc>
        <w:tc>
          <w:tcPr>
            <w:tcW w:w="1559" w:type="dxa"/>
          </w:tcPr>
          <w:p w14:paraId="4F0401FA" w14:textId="77777777" w:rsidR="001F5A1E" w:rsidRPr="00E40FB9" w:rsidRDefault="001F5A1E" w:rsidP="000B5C60">
            <w:pPr>
              <w:pStyle w:val="Default"/>
            </w:pPr>
            <w:r>
              <w:t>Korupcijos prevencijos</w:t>
            </w:r>
            <w:r w:rsidR="00DE0D53">
              <w:t xml:space="preserve"> komisija</w:t>
            </w:r>
          </w:p>
        </w:tc>
        <w:tc>
          <w:tcPr>
            <w:tcW w:w="1549" w:type="dxa"/>
          </w:tcPr>
          <w:p w14:paraId="67CCB1C7" w14:textId="77777777" w:rsidR="001F5A1E" w:rsidRPr="00E40FB9" w:rsidRDefault="001F5A1E" w:rsidP="00E145D9">
            <w:pPr>
              <w:pStyle w:val="Default"/>
            </w:pPr>
            <w:r>
              <w:t>Nuolat</w:t>
            </w:r>
          </w:p>
        </w:tc>
        <w:tc>
          <w:tcPr>
            <w:tcW w:w="2420" w:type="dxa"/>
          </w:tcPr>
          <w:p w14:paraId="32CD16F4" w14:textId="77777777" w:rsidR="001F5A1E" w:rsidRPr="00E40FB9" w:rsidRDefault="00DE0D53" w:rsidP="00E145D9">
            <w:pPr>
              <w:pStyle w:val="Default"/>
            </w:pPr>
            <w:r>
              <w:t>Viešieji pirkimai bus organizuojami skaidriai</w:t>
            </w:r>
          </w:p>
        </w:tc>
      </w:tr>
      <w:tr w:rsidR="00E40FB9" w:rsidRPr="00E40FB9" w14:paraId="354199C8" w14:textId="77777777" w:rsidTr="00E40FB9">
        <w:tc>
          <w:tcPr>
            <w:tcW w:w="629" w:type="dxa"/>
          </w:tcPr>
          <w:p w14:paraId="0888E30F" w14:textId="77777777" w:rsidR="003A49CA" w:rsidRPr="00E40FB9" w:rsidRDefault="003A49CA" w:rsidP="00E40FB9">
            <w:pPr>
              <w:pStyle w:val="Default"/>
              <w:numPr>
                <w:ilvl w:val="0"/>
                <w:numId w:val="1"/>
              </w:numPr>
              <w:ind w:hanging="720"/>
              <w:jc w:val="center"/>
              <w:rPr>
                <w:bCs/>
              </w:rPr>
            </w:pPr>
          </w:p>
        </w:tc>
        <w:tc>
          <w:tcPr>
            <w:tcW w:w="3761" w:type="dxa"/>
          </w:tcPr>
          <w:p w14:paraId="45AC0D64" w14:textId="77777777" w:rsidR="003A49CA" w:rsidRDefault="00E40FB9" w:rsidP="00E40FB9">
            <w:pPr>
              <w:pStyle w:val="Default"/>
            </w:pPr>
            <w:r w:rsidRPr="00E40FB9">
              <w:t>Kontroliuoti, ar laiku pateikiamos privačių interesų deklaracijos</w:t>
            </w:r>
          </w:p>
          <w:p w14:paraId="067B59F8" w14:textId="18606915" w:rsidR="00FD179D" w:rsidRPr="00E40FB9" w:rsidRDefault="00FD179D" w:rsidP="00E40FB9">
            <w:pPr>
              <w:pStyle w:val="Default"/>
              <w:rPr>
                <w:b/>
                <w:bCs/>
              </w:rPr>
            </w:pPr>
          </w:p>
        </w:tc>
        <w:tc>
          <w:tcPr>
            <w:tcW w:w="1559" w:type="dxa"/>
          </w:tcPr>
          <w:p w14:paraId="453741D1" w14:textId="77777777" w:rsidR="003A49CA" w:rsidRPr="00E40FB9" w:rsidRDefault="00E40FB9" w:rsidP="00E145D9">
            <w:pPr>
              <w:pStyle w:val="Default"/>
              <w:rPr>
                <w:b/>
                <w:bCs/>
              </w:rPr>
            </w:pPr>
            <w:r w:rsidRPr="00E40FB9">
              <w:t>Direktorius</w:t>
            </w:r>
          </w:p>
        </w:tc>
        <w:tc>
          <w:tcPr>
            <w:tcW w:w="1549" w:type="dxa"/>
          </w:tcPr>
          <w:p w14:paraId="73E4D264" w14:textId="77777777" w:rsidR="003A49CA" w:rsidRPr="00E40FB9" w:rsidRDefault="00E40FB9" w:rsidP="00E145D9">
            <w:pPr>
              <w:pStyle w:val="Default"/>
              <w:rPr>
                <w:b/>
                <w:bCs/>
              </w:rPr>
            </w:pPr>
            <w:r w:rsidRPr="00E40FB9">
              <w:t>Kasmet II ketvirtį</w:t>
            </w:r>
          </w:p>
        </w:tc>
        <w:tc>
          <w:tcPr>
            <w:tcW w:w="2420" w:type="dxa"/>
          </w:tcPr>
          <w:p w14:paraId="2C683838" w14:textId="77777777" w:rsidR="003A49CA" w:rsidRPr="00E40FB9" w:rsidRDefault="00E40FB9" w:rsidP="00E145D9">
            <w:pPr>
              <w:pStyle w:val="Default"/>
              <w:rPr>
                <w:b/>
                <w:bCs/>
              </w:rPr>
            </w:pPr>
            <w:r w:rsidRPr="00E40FB9">
              <w:t>Kontroliuojami privatūs interesai</w:t>
            </w:r>
          </w:p>
        </w:tc>
      </w:tr>
      <w:tr w:rsidR="00FD179D" w:rsidRPr="00E40FB9" w14:paraId="3D845291" w14:textId="77777777" w:rsidTr="00FD179D">
        <w:tc>
          <w:tcPr>
            <w:tcW w:w="629" w:type="dxa"/>
            <w:shd w:val="clear" w:color="auto" w:fill="D9D9D9" w:themeFill="background1" w:themeFillShade="D9"/>
          </w:tcPr>
          <w:p w14:paraId="5D4FD9CF" w14:textId="77777777" w:rsidR="00FD179D" w:rsidRPr="00273B6E" w:rsidRDefault="00FD179D" w:rsidP="00FD179D">
            <w:pPr>
              <w:pStyle w:val="Default"/>
              <w:jc w:val="center"/>
              <w:rPr>
                <w:b/>
                <w:bCs/>
              </w:rPr>
            </w:pPr>
            <w:r w:rsidRPr="00273B6E">
              <w:rPr>
                <w:b/>
                <w:bCs/>
              </w:rPr>
              <w:lastRenderedPageBreak/>
              <w:t xml:space="preserve">Eil. </w:t>
            </w:r>
          </w:p>
          <w:p w14:paraId="56497F65" w14:textId="5B63B0E4" w:rsidR="00FD179D" w:rsidRPr="00E40FB9" w:rsidRDefault="00FD179D" w:rsidP="00FD179D">
            <w:pPr>
              <w:pStyle w:val="Default"/>
              <w:rPr>
                <w:bCs/>
              </w:rPr>
            </w:pPr>
            <w:r w:rsidRPr="00273B6E">
              <w:rPr>
                <w:b/>
                <w:bCs/>
              </w:rPr>
              <w:t xml:space="preserve">Nr. </w:t>
            </w:r>
          </w:p>
        </w:tc>
        <w:tc>
          <w:tcPr>
            <w:tcW w:w="3761" w:type="dxa"/>
            <w:shd w:val="clear" w:color="auto" w:fill="D9D9D9" w:themeFill="background1" w:themeFillShade="D9"/>
          </w:tcPr>
          <w:p w14:paraId="5CA91830" w14:textId="1A85FABD" w:rsidR="00FD179D" w:rsidRPr="00E40FB9" w:rsidRDefault="00FD179D" w:rsidP="00FD179D">
            <w:pPr>
              <w:pStyle w:val="Default"/>
            </w:pPr>
            <w:r w:rsidRPr="00273B6E">
              <w:rPr>
                <w:b/>
                <w:bCs/>
              </w:rPr>
              <w:t xml:space="preserve">Priemonės pavadinimas </w:t>
            </w:r>
          </w:p>
        </w:tc>
        <w:tc>
          <w:tcPr>
            <w:tcW w:w="1559" w:type="dxa"/>
            <w:shd w:val="clear" w:color="auto" w:fill="D9D9D9" w:themeFill="background1" w:themeFillShade="D9"/>
          </w:tcPr>
          <w:p w14:paraId="5E11C2C0" w14:textId="20F0EB52" w:rsidR="00FD179D" w:rsidRPr="00FD179D" w:rsidRDefault="00FD179D" w:rsidP="00FD179D">
            <w:pPr>
              <w:pStyle w:val="Default"/>
            </w:pPr>
            <w:r w:rsidRPr="00FD179D">
              <w:rPr>
                <w:b/>
                <w:bCs/>
              </w:rPr>
              <w:t xml:space="preserve">Vykdytojai </w:t>
            </w:r>
          </w:p>
        </w:tc>
        <w:tc>
          <w:tcPr>
            <w:tcW w:w="1549" w:type="dxa"/>
            <w:shd w:val="clear" w:color="auto" w:fill="D9D9D9" w:themeFill="background1" w:themeFillShade="D9"/>
          </w:tcPr>
          <w:p w14:paraId="6A692D5E" w14:textId="55806747" w:rsidR="00FD179D" w:rsidRPr="00FD179D" w:rsidRDefault="00FD179D" w:rsidP="00FD179D">
            <w:pPr>
              <w:pStyle w:val="Default"/>
            </w:pPr>
            <w:r w:rsidRPr="00FD179D">
              <w:rPr>
                <w:b/>
                <w:bCs/>
              </w:rPr>
              <w:t xml:space="preserve">Vykdymo laikas </w:t>
            </w:r>
          </w:p>
        </w:tc>
        <w:tc>
          <w:tcPr>
            <w:tcW w:w="2420" w:type="dxa"/>
            <w:shd w:val="clear" w:color="auto" w:fill="D9D9D9" w:themeFill="background1" w:themeFillShade="D9"/>
          </w:tcPr>
          <w:p w14:paraId="5FFE6562" w14:textId="3A06FB5D" w:rsidR="00FD179D" w:rsidRPr="00FD179D" w:rsidRDefault="00FD179D" w:rsidP="00FD179D">
            <w:pPr>
              <w:autoSpaceDE w:val="0"/>
              <w:autoSpaceDN w:val="0"/>
              <w:adjustRightInd w:val="0"/>
              <w:rPr>
                <w:rFonts w:ascii="Times New Roman" w:hAnsi="Times New Roman" w:cs="Times New Roman"/>
                <w:color w:val="000000"/>
                <w:sz w:val="24"/>
                <w:szCs w:val="24"/>
              </w:rPr>
            </w:pPr>
            <w:r w:rsidRPr="00FD179D">
              <w:rPr>
                <w:rFonts w:ascii="Times New Roman" w:hAnsi="Times New Roman" w:cs="Times New Roman"/>
                <w:b/>
                <w:bCs/>
              </w:rPr>
              <w:t xml:space="preserve">Laukiami rezultatai </w:t>
            </w:r>
          </w:p>
        </w:tc>
      </w:tr>
      <w:tr w:rsidR="00FD179D" w:rsidRPr="00E40FB9" w14:paraId="378FEA41" w14:textId="77777777" w:rsidTr="00E40FB9">
        <w:tc>
          <w:tcPr>
            <w:tcW w:w="629" w:type="dxa"/>
          </w:tcPr>
          <w:p w14:paraId="30B5548A" w14:textId="77777777" w:rsidR="00FD179D" w:rsidRPr="00E40FB9" w:rsidRDefault="00FD179D" w:rsidP="00FD179D">
            <w:pPr>
              <w:pStyle w:val="Default"/>
              <w:numPr>
                <w:ilvl w:val="0"/>
                <w:numId w:val="1"/>
              </w:numPr>
              <w:ind w:hanging="720"/>
              <w:jc w:val="center"/>
              <w:rPr>
                <w:bCs/>
              </w:rPr>
            </w:pPr>
          </w:p>
        </w:tc>
        <w:tc>
          <w:tcPr>
            <w:tcW w:w="3761" w:type="dxa"/>
          </w:tcPr>
          <w:p w14:paraId="37790587" w14:textId="77777777" w:rsidR="00FD179D" w:rsidRPr="00E40FB9" w:rsidRDefault="00FD179D" w:rsidP="00FD179D">
            <w:pPr>
              <w:pStyle w:val="Default"/>
              <w:rPr>
                <w:b/>
                <w:bCs/>
              </w:rPr>
            </w:pPr>
            <w:r w:rsidRPr="00E40FB9">
              <w:t>Progimnazijos bendruomenės informavimas apie progimnazijos finansinę ir ūkinę veiklą</w:t>
            </w:r>
          </w:p>
        </w:tc>
        <w:tc>
          <w:tcPr>
            <w:tcW w:w="1559" w:type="dxa"/>
          </w:tcPr>
          <w:p w14:paraId="38D5EC40" w14:textId="77777777" w:rsidR="00FD179D" w:rsidRPr="00E40FB9" w:rsidRDefault="00FD179D" w:rsidP="00FD179D">
            <w:pPr>
              <w:pStyle w:val="Default"/>
              <w:rPr>
                <w:bCs/>
              </w:rPr>
            </w:pPr>
            <w:r w:rsidRPr="00E40FB9">
              <w:t>Direktorius</w:t>
            </w:r>
            <w:r>
              <w:rPr>
                <w:bCs/>
              </w:rPr>
              <w:t>,</w:t>
            </w:r>
            <w:r w:rsidRPr="00E40FB9">
              <w:t xml:space="preserve"> </w:t>
            </w:r>
            <w:r>
              <w:rPr>
                <w:bCs/>
              </w:rPr>
              <w:t>ū</w:t>
            </w:r>
            <w:r w:rsidRPr="00E40FB9">
              <w:rPr>
                <w:bCs/>
              </w:rPr>
              <w:t xml:space="preserve">kvedys </w:t>
            </w:r>
          </w:p>
        </w:tc>
        <w:tc>
          <w:tcPr>
            <w:tcW w:w="1549" w:type="dxa"/>
          </w:tcPr>
          <w:p w14:paraId="01D535C9" w14:textId="77777777" w:rsidR="00FD179D" w:rsidRPr="00E40FB9" w:rsidRDefault="00FD179D" w:rsidP="00FD179D">
            <w:pPr>
              <w:pStyle w:val="Default"/>
              <w:rPr>
                <w:b/>
                <w:bCs/>
              </w:rPr>
            </w:pPr>
            <w:r w:rsidRPr="00E40FB9">
              <w:t>Kasmet</w:t>
            </w:r>
          </w:p>
        </w:tc>
        <w:tc>
          <w:tcPr>
            <w:tcW w:w="2420" w:type="dxa"/>
          </w:tcPr>
          <w:p w14:paraId="6B7D0E06" w14:textId="77777777" w:rsidR="00FD179D" w:rsidRPr="00E40FB9" w:rsidRDefault="00FD179D" w:rsidP="00FD179D">
            <w:pPr>
              <w:autoSpaceDE w:val="0"/>
              <w:autoSpaceDN w:val="0"/>
              <w:adjustRightInd w:val="0"/>
              <w:rPr>
                <w:rFonts w:ascii="Times New Roman" w:hAnsi="Times New Roman" w:cs="Times New Roman"/>
                <w:color w:val="000000"/>
                <w:sz w:val="24"/>
                <w:szCs w:val="24"/>
              </w:rPr>
            </w:pPr>
            <w:r w:rsidRPr="00E40FB9">
              <w:rPr>
                <w:rFonts w:ascii="Times New Roman" w:hAnsi="Times New Roman" w:cs="Times New Roman"/>
                <w:color w:val="000000"/>
                <w:sz w:val="24"/>
                <w:szCs w:val="24"/>
              </w:rPr>
              <w:t xml:space="preserve">Informuojami progimnazijos bendruomenės nariai apie progimnazijos </w:t>
            </w:r>
            <w:r>
              <w:rPr>
                <w:rFonts w:ascii="Times New Roman" w:hAnsi="Times New Roman" w:cs="Times New Roman"/>
                <w:color w:val="000000"/>
                <w:sz w:val="24"/>
                <w:szCs w:val="24"/>
              </w:rPr>
              <w:t xml:space="preserve">finansinę ir ūkinę </w:t>
            </w:r>
            <w:r w:rsidRPr="00E40FB9">
              <w:rPr>
                <w:rFonts w:ascii="Times New Roman" w:hAnsi="Times New Roman" w:cs="Times New Roman"/>
                <w:color w:val="000000"/>
                <w:sz w:val="24"/>
                <w:szCs w:val="24"/>
              </w:rPr>
              <w:t xml:space="preserve">veiklą </w:t>
            </w:r>
          </w:p>
        </w:tc>
      </w:tr>
      <w:tr w:rsidR="00FD179D" w:rsidRPr="00E40FB9" w14:paraId="45E0E4B7" w14:textId="77777777" w:rsidTr="00E40FB9">
        <w:tc>
          <w:tcPr>
            <w:tcW w:w="629" w:type="dxa"/>
          </w:tcPr>
          <w:p w14:paraId="271A8393" w14:textId="77777777" w:rsidR="00FD179D" w:rsidRPr="00E40FB9" w:rsidRDefault="00FD179D" w:rsidP="00FD179D">
            <w:pPr>
              <w:pStyle w:val="Default"/>
              <w:numPr>
                <w:ilvl w:val="0"/>
                <w:numId w:val="1"/>
              </w:numPr>
              <w:ind w:hanging="720"/>
              <w:jc w:val="center"/>
              <w:rPr>
                <w:bCs/>
              </w:rPr>
            </w:pPr>
          </w:p>
        </w:tc>
        <w:tc>
          <w:tcPr>
            <w:tcW w:w="3761" w:type="dxa"/>
          </w:tcPr>
          <w:p w14:paraId="3F366E93" w14:textId="77777777" w:rsidR="00FD179D" w:rsidRPr="00E145D9" w:rsidRDefault="00FD179D" w:rsidP="00FD179D">
            <w:pPr>
              <w:pStyle w:val="Default"/>
            </w:pPr>
            <w:r>
              <w:rPr>
                <w:color w:val="333333"/>
                <w:shd w:val="clear" w:color="auto" w:fill="FFFFFF"/>
              </w:rPr>
              <w:t>Progimnazijos</w:t>
            </w:r>
            <w:r w:rsidRPr="00E145D9">
              <w:rPr>
                <w:color w:val="333333"/>
                <w:shd w:val="clear" w:color="auto" w:fill="FFFFFF"/>
              </w:rPr>
              <w:t xml:space="preserve"> direktoriaus metinę veiklos ataskaitą skelbti </w:t>
            </w:r>
            <w:r>
              <w:rPr>
                <w:color w:val="333333"/>
                <w:shd w:val="clear" w:color="auto" w:fill="FFFFFF"/>
              </w:rPr>
              <w:t xml:space="preserve">progimnazijos </w:t>
            </w:r>
            <w:r w:rsidRPr="00E145D9">
              <w:rPr>
                <w:color w:val="333333"/>
                <w:shd w:val="clear" w:color="auto" w:fill="FFFFFF"/>
              </w:rPr>
              <w:t>internetiniame tinklalapyje</w:t>
            </w:r>
          </w:p>
        </w:tc>
        <w:tc>
          <w:tcPr>
            <w:tcW w:w="1559" w:type="dxa"/>
          </w:tcPr>
          <w:p w14:paraId="263CE4E1" w14:textId="77777777" w:rsidR="00FD179D" w:rsidRPr="00E145D9" w:rsidRDefault="00FD179D" w:rsidP="00FD179D">
            <w:pPr>
              <w:pStyle w:val="Default"/>
            </w:pPr>
            <w:r w:rsidRPr="00E145D9">
              <w:t>Kasmet</w:t>
            </w:r>
            <w:r>
              <w:t xml:space="preserve"> iki kovo 1 d.</w:t>
            </w:r>
          </w:p>
        </w:tc>
        <w:tc>
          <w:tcPr>
            <w:tcW w:w="1549" w:type="dxa"/>
          </w:tcPr>
          <w:p w14:paraId="09255FA9" w14:textId="77777777" w:rsidR="00FD179D" w:rsidRPr="00E145D9" w:rsidRDefault="00FD179D" w:rsidP="00FD179D">
            <w:pPr>
              <w:pStyle w:val="Default"/>
            </w:pPr>
            <w:r w:rsidRPr="00E145D9">
              <w:t>Direktorius</w:t>
            </w:r>
          </w:p>
        </w:tc>
        <w:tc>
          <w:tcPr>
            <w:tcW w:w="2420" w:type="dxa"/>
          </w:tcPr>
          <w:p w14:paraId="79D39AA7" w14:textId="77777777" w:rsidR="00FD179D" w:rsidRPr="00E145D9" w:rsidRDefault="00FD179D" w:rsidP="00FD179D">
            <w:pPr>
              <w:autoSpaceDE w:val="0"/>
              <w:autoSpaceDN w:val="0"/>
              <w:adjustRightInd w:val="0"/>
              <w:rPr>
                <w:rFonts w:ascii="Times New Roman" w:hAnsi="Times New Roman" w:cs="Times New Roman"/>
                <w:color w:val="000000"/>
                <w:sz w:val="24"/>
                <w:szCs w:val="24"/>
              </w:rPr>
            </w:pPr>
            <w:r w:rsidRPr="00E145D9">
              <w:rPr>
                <w:rFonts w:ascii="Times New Roman" w:hAnsi="Times New Roman" w:cs="Times New Roman"/>
                <w:color w:val="333333"/>
                <w:sz w:val="24"/>
                <w:szCs w:val="24"/>
                <w:shd w:val="clear" w:color="auto" w:fill="FFFFFF"/>
              </w:rPr>
              <w:t xml:space="preserve">Vykdomas </w:t>
            </w:r>
            <w:r>
              <w:rPr>
                <w:rFonts w:ascii="Times New Roman" w:hAnsi="Times New Roman" w:cs="Times New Roman"/>
                <w:color w:val="333333"/>
                <w:sz w:val="24"/>
                <w:szCs w:val="24"/>
                <w:shd w:val="clear" w:color="auto" w:fill="FFFFFF"/>
              </w:rPr>
              <w:t>progimnazijos</w:t>
            </w:r>
            <w:r w:rsidRPr="00E145D9">
              <w:rPr>
                <w:rFonts w:ascii="Times New Roman" w:hAnsi="Times New Roman" w:cs="Times New Roman"/>
                <w:color w:val="333333"/>
                <w:sz w:val="24"/>
                <w:szCs w:val="24"/>
                <w:shd w:val="clear" w:color="auto" w:fill="FFFFFF"/>
              </w:rPr>
              <w:t xml:space="preserve"> bendruomenės narių, </w:t>
            </w:r>
            <w:r>
              <w:rPr>
                <w:rFonts w:ascii="Times New Roman" w:hAnsi="Times New Roman" w:cs="Times New Roman"/>
                <w:color w:val="333333"/>
                <w:sz w:val="24"/>
                <w:szCs w:val="24"/>
                <w:shd w:val="clear" w:color="auto" w:fill="FFFFFF"/>
              </w:rPr>
              <w:t>progimnazijos</w:t>
            </w:r>
            <w:r w:rsidRPr="00E145D9">
              <w:rPr>
                <w:rFonts w:ascii="Times New Roman" w:hAnsi="Times New Roman" w:cs="Times New Roman"/>
                <w:color w:val="333333"/>
                <w:sz w:val="24"/>
                <w:szCs w:val="24"/>
                <w:shd w:val="clear" w:color="auto" w:fill="FFFFFF"/>
              </w:rPr>
              <w:t xml:space="preserve"> steigėjo informavimas apie </w:t>
            </w:r>
            <w:r>
              <w:rPr>
                <w:rFonts w:ascii="Times New Roman" w:hAnsi="Times New Roman" w:cs="Times New Roman"/>
                <w:color w:val="333333"/>
                <w:sz w:val="24"/>
                <w:szCs w:val="24"/>
                <w:shd w:val="clear" w:color="auto" w:fill="FFFFFF"/>
              </w:rPr>
              <w:t>progimnazijos</w:t>
            </w:r>
            <w:r w:rsidRPr="00E145D9">
              <w:rPr>
                <w:rFonts w:ascii="Times New Roman" w:hAnsi="Times New Roman" w:cs="Times New Roman"/>
                <w:color w:val="333333"/>
                <w:sz w:val="24"/>
                <w:szCs w:val="24"/>
                <w:shd w:val="clear" w:color="auto" w:fill="FFFFFF"/>
              </w:rPr>
              <w:t xml:space="preserve"> ugdomąją, finansinę ir ūkinę veiklą</w:t>
            </w:r>
          </w:p>
        </w:tc>
      </w:tr>
      <w:tr w:rsidR="00FD179D" w:rsidRPr="00E40FB9" w14:paraId="30F4EECA" w14:textId="77777777" w:rsidTr="00E40FB9">
        <w:tc>
          <w:tcPr>
            <w:tcW w:w="629" w:type="dxa"/>
          </w:tcPr>
          <w:p w14:paraId="5FB3179F" w14:textId="77777777" w:rsidR="00FD179D" w:rsidRPr="00E40FB9" w:rsidRDefault="00FD179D" w:rsidP="00FD179D">
            <w:pPr>
              <w:pStyle w:val="Default"/>
              <w:numPr>
                <w:ilvl w:val="0"/>
                <w:numId w:val="1"/>
              </w:numPr>
              <w:ind w:hanging="720"/>
              <w:jc w:val="center"/>
              <w:rPr>
                <w:bCs/>
              </w:rPr>
            </w:pPr>
          </w:p>
        </w:tc>
        <w:tc>
          <w:tcPr>
            <w:tcW w:w="3761" w:type="dxa"/>
          </w:tcPr>
          <w:p w14:paraId="749E121D" w14:textId="77777777" w:rsidR="00FD179D" w:rsidRPr="00FE573E" w:rsidRDefault="00FD179D" w:rsidP="00FD179D">
            <w:pPr>
              <w:pStyle w:val="Default"/>
            </w:pPr>
            <w:r w:rsidRPr="00FE573E">
              <w:rPr>
                <w:color w:val="333333"/>
                <w:shd w:val="clear" w:color="auto" w:fill="FFFFFF"/>
              </w:rPr>
              <w:t>Tirti skundus, prašymus dėl galimų korupcijos atvejų ir vertinti pasiūlymus dėl korupcijos prevencijos</w:t>
            </w:r>
          </w:p>
        </w:tc>
        <w:tc>
          <w:tcPr>
            <w:tcW w:w="1559" w:type="dxa"/>
          </w:tcPr>
          <w:p w14:paraId="6F29DD31" w14:textId="77777777" w:rsidR="00FD179D" w:rsidRPr="00FE573E" w:rsidRDefault="00FD179D" w:rsidP="00FD179D">
            <w:pPr>
              <w:pStyle w:val="prastasiniatinklio"/>
              <w:spacing w:before="0" w:beforeAutospacing="0" w:after="0" w:afterAutospacing="0"/>
              <w:rPr>
                <w:color w:val="333333"/>
              </w:rPr>
            </w:pPr>
            <w:r w:rsidRPr="00FE573E">
              <w:rPr>
                <w:color w:val="333333"/>
              </w:rPr>
              <w:t>Direktorius,</w:t>
            </w:r>
          </w:p>
          <w:p w14:paraId="341787FA" w14:textId="77777777" w:rsidR="00FD179D" w:rsidRPr="00FE573E" w:rsidRDefault="00FD179D" w:rsidP="00FD179D">
            <w:pPr>
              <w:pStyle w:val="Default"/>
            </w:pPr>
            <w:r>
              <w:t>Korupcijos prevencijos komisija</w:t>
            </w:r>
            <w:r w:rsidRPr="00FE573E">
              <w:t xml:space="preserve"> </w:t>
            </w:r>
          </w:p>
        </w:tc>
        <w:tc>
          <w:tcPr>
            <w:tcW w:w="1549" w:type="dxa"/>
          </w:tcPr>
          <w:p w14:paraId="05C8604F" w14:textId="77777777" w:rsidR="00FD179D" w:rsidRPr="00FE573E" w:rsidRDefault="00FD179D" w:rsidP="00FD179D">
            <w:pPr>
              <w:pStyle w:val="Default"/>
            </w:pPr>
            <w:r w:rsidRPr="00FE573E">
              <w:t>Gavus informaciją</w:t>
            </w:r>
          </w:p>
        </w:tc>
        <w:tc>
          <w:tcPr>
            <w:tcW w:w="2420" w:type="dxa"/>
          </w:tcPr>
          <w:p w14:paraId="73236C0C" w14:textId="77777777" w:rsidR="00FD179D" w:rsidRPr="00FE573E" w:rsidRDefault="00FD179D" w:rsidP="00FD179D">
            <w:pPr>
              <w:autoSpaceDE w:val="0"/>
              <w:autoSpaceDN w:val="0"/>
              <w:adjustRightInd w:val="0"/>
              <w:rPr>
                <w:rFonts w:ascii="Times New Roman" w:hAnsi="Times New Roman" w:cs="Times New Roman"/>
                <w:color w:val="000000"/>
                <w:sz w:val="24"/>
                <w:szCs w:val="24"/>
              </w:rPr>
            </w:pPr>
            <w:r w:rsidRPr="00FE573E">
              <w:rPr>
                <w:rFonts w:ascii="Times New Roman" w:hAnsi="Times New Roman" w:cs="Times New Roman"/>
                <w:color w:val="333333"/>
                <w:sz w:val="24"/>
                <w:szCs w:val="24"/>
                <w:shd w:val="clear" w:color="auto" w:fill="FFFFFF"/>
              </w:rPr>
              <w:t>Nustatomi ir šalinami korupcinio pobūdžio pažeidimai</w:t>
            </w:r>
          </w:p>
        </w:tc>
      </w:tr>
      <w:tr w:rsidR="00FD179D" w:rsidRPr="00E40FB9" w14:paraId="2209EC15" w14:textId="77777777" w:rsidTr="00E40FB9">
        <w:tc>
          <w:tcPr>
            <w:tcW w:w="629" w:type="dxa"/>
          </w:tcPr>
          <w:p w14:paraId="3F797A8C" w14:textId="77777777" w:rsidR="00FD179D" w:rsidRPr="00E40FB9" w:rsidRDefault="00FD179D" w:rsidP="00FD179D">
            <w:pPr>
              <w:pStyle w:val="Default"/>
              <w:numPr>
                <w:ilvl w:val="0"/>
                <w:numId w:val="1"/>
              </w:numPr>
              <w:ind w:hanging="720"/>
              <w:jc w:val="center"/>
              <w:rPr>
                <w:bCs/>
              </w:rPr>
            </w:pPr>
          </w:p>
        </w:tc>
        <w:tc>
          <w:tcPr>
            <w:tcW w:w="3761" w:type="dxa"/>
          </w:tcPr>
          <w:p w14:paraId="325F2B6C" w14:textId="77777777" w:rsidR="00FD179D" w:rsidRPr="00E40FB9" w:rsidRDefault="00FD179D" w:rsidP="00FD179D">
            <w:pPr>
              <w:pStyle w:val="Default"/>
            </w:pPr>
            <w:r>
              <w:t>Supažindinti darbuotojus su progimnazijos priimtais dokumentais, susijusiais su korupcijos prevencijos programa ir priemonių planu jai įgyvendinti</w:t>
            </w:r>
          </w:p>
        </w:tc>
        <w:tc>
          <w:tcPr>
            <w:tcW w:w="1559" w:type="dxa"/>
          </w:tcPr>
          <w:p w14:paraId="08118A8E" w14:textId="77777777" w:rsidR="00FD179D" w:rsidRPr="00E40FB9" w:rsidRDefault="00FD179D" w:rsidP="00FD179D">
            <w:pPr>
              <w:pStyle w:val="Default"/>
            </w:pPr>
            <w:r>
              <w:t>Korupcijos prevencijos komisija</w:t>
            </w:r>
          </w:p>
        </w:tc>
        <w:tc>
          <w:tcPr>
            <w:tcW w:w="1549" w:type="dxa"/>
          </w:tcPr>
          <w:p w14:paraId="23FD2588" w14:textId="77777777" w:rsidR="00FD179D" w:rsidRPr="00E40FB9" w:rsidRDefault="00FD179D" w:rsidP="00FD179D">
            <w:pPr>
              <w:pStyle w:val="Default"/>
            </w:pPr>
            <w:r>
              <w:t>2023-2027 m. sausio mėn.</w:t>
            </w:r>
          </w:p>
        </w:tc>
        <w:tc>
          <w:tcPr>
            <w:tcW w:w="2420" w:type="dxa"/>
          </w:tcPr>
          <w:p w14:paraId="419591DF" w14:textId="77777777" w:rsidR="00FD179D" w:rsidRPr="00FE573E" w:rsidRDefault="00FD179D" w:rsidP="00FD179D">
            <w:pPr>
              <w:autoSpaceDE w:val="0"/>
              <w:autoSpaceDN w:val="0"/>
              <w:adjustRightInd w:val="0"/>
              <w:rPr>
                <w:rFonts w:ascii="Times New Roman" w:hAnsi="Times New Roman" w:cs="Times New Roman"/>
                <w:color w:val="000000"/>
                <w:sz w:val="24"/>
                <w:szCs w:val="24"/>
              </w:rPr>
            </w:pPr>
            <w:r w:rsidRPr="00FE573E">
              <w:rPr>
                <w:rFonts w:ascii="Times New Roman" w:hAnsi="Times New Roman" w:cs="Times New Roman"/>
                <w:sz w:val="24"/>
                <w:szCs w:val="24"/>
              </w:rPr>
              <w:t>Darbuotojai supažindinti su programa ir priemonių planu</w:t>
            </w:r>
          </w:p>
        </w:tc>
      </w:tr>
      <w:tr w:rsidR="00FD179D" w:rsidRPr="00E40FB9" w14:paraId="5A976488" w14:textId="77777777" w:rsidTr="00E40FB9">
        <w:tc>
          <w:tcPr>
            <w:tcW w:w="629" w:type="dxa"/>
          </w:tcPr>
          <w:p w14:paraId="71B2B3D3" w14:textId="77777777" w:rsidR="00FD179D" w:rsidRPr="00E40FB9" w:rsidRDefault="00FD179D" w:rsidP="00FD179D">
            <w:pPr>
              <w:pStyle w:val="Default"/>
              <w:numPr>
                <w:ilvl w:val="0"/>
                <w:numId w:val="1"/>
              </w:numPr>
              <w:ind w:hanging="720"/>
              <w:jc w:val="center"/>
              <w:rPr>
                <w:bCs/>
              </w:rPr>
            </w:pPr>
          </w:p>
        </w:tc>
        <w:tc>
          <w:tcPr>
            <w:tcW w:w="3761" w:type="dxa"/>
          </w:tcPr>
          <w:p w14:paraId="6FA98974" w14:textId="77777777" w:rsidR="00FD179D" w:rsidRPr="00E40FB9" w:rsidRDefault="00FD179D" w:rsidP="00FD179D">
            <w:pPr>
              <w:pStyle w:val="Default"/>
              <w:rPr>
                <w:b/>
                <w:bCs/>
              </w:rPr>
            </w:pPr>
            <w:r w:rsidRPr="00E40FB9">
              <w:t xml:space="preserve">Esant būtinybei papildyti </w:t>
            </w:r>
            <w:r>
              <w:t>Korupcijos prevencijos</w:t>
            </w:r>
            <w:r w:rsidRPr="00E40FB9">
              <w:t xml:space="preserve"> programą</w:t>
            </w:r>
          </w:p>
        </w:tc>
        <w:tc>
          <w:tcPr>
            <w:tcW w:w="1559" w:type="dxa"/>
          </w:tcPr>
          <w:p w14:paraId="560B253E" w14:textId="77777777" w:rsidR="00FD179D" w:rsidRPr="00E40FB9" w:rsidRDefault="00FD179D" w:rsidP="00FD179D">
            <w:pPr>
              <w:pStyle w:val="Default"/>
              <w:rPr>
                <w:bCs/>
              </w:rPr>
            </w:pPr>
            <w:r>
              <w:t>Korupcijos prevencijos komisija</w:t>
            </w:r>
          </w:p>
        </w:tc>
        <w:tc>
          <w:tcPr>
            <w:tcW w:w="1549" w:type="dxa"/>
          </w:tcPr>
          <w:p w14:paraId="04A0B057" w14:textId="77777777" w:rsidR="00FD179D" w:rsidRPr="00E40FB9" w:rsidRDefault="00FD179D" w:rsidP="00FD179D">
            <w:pPr>
              <w:pStyle w:val="Default"/>
              <w:rPr>
                <w:b/>
                <w:bCs/>
              </w:rPr>
            </w:pPr>
            <w:r w:rsidRPr="00E40FB9">
              <w:t>Kasmet</w:t>
            </w:r>
          </w:p>
        </w:tc>
        <w:tc>
          <w:tcPr>
            <w:tcW w:w="2420" w:type="dxa"/>
          </w:tcPr>
          <w:p w14:paraId="2399B3E7" w14:textId="77777777" w:rsidR="00FD179D" w:rsidRPr="00E40FB9" w:rsidRDefault="00FD179D" w:rsidP="00FD179D">
            <w:pPr>
              <w:pStyle w:val="Default"/>
              <w:rPr>
                <w:b/>
                <w:bCs/>
              </w:rPr>
            </w:pPr>
            <w:r w:rsidRPr="00E40FB9">
              <w:rPr>
                <w:bCs/>
              </w:rPr>
              <w:t>Veiksminga</w:t>
            </w:r>
            <w:r w:rsidRPr="00E40FB9">
              <w:t xml:space="preserve"> </w:t>
            </w:r>
            <w:r>
              <w:t>Korupcijos prevencijos</w:t>
            </w:r>
            <w:r w:rsidRPr="00E40FB9">
              <w:t xml:space="preserve"> programa</w:t>
            </w:r>
            <w:r w:rsidRPr="00E40FB9">
              <w:rPr>
                <w:b/>
                <w:bCs/>
              </w:rPr>
              <w:t xml:space="preserve"> </w:t>
            </w:r>
          </w:p>
        </w:tc>
      </w:tr>
      <w:tr w:rsidR="00FD179D" w:rsidRPr="00E40FB9" w14:paraId="4B53A355" w14:textId="77777777" w:rsidTr="00E40FB9">
        <w:tc>
          <w:tcPr>
            <w:tcW w:w="629" w:type="dxa"/>
          </w:tcPr>
          <w:p w14:paraId="7CF89769" w14:textId="77777777" w:rsidR="00FD179D" w:rsidRPr="00E40FB9" w:rsidRDefault="00FD179D" w:rsidP="00FD179D">
            <w:pPr>
              <w:pStyle w:val="Default"/>
              <w:numPr>
                <w:ilvl w:val="0"/>
                <w:numId w:val="1"/>
              </w:numPr>
              <w:ind w:hanging="720"/>
              <w:jc w:val="center"/>
              <w:rPr>
                <w:bCs/>
              </w:rPr>
            </w:pPr>
          </w:p>
        </w:tc>
        <w:tc>
          <w:tcPr>
            <w:tcW w:w="3761" w:type="dxa"/>
          </w:tcPr>
          <w:p w14:paraId="67D58776" w14:textId="77777777" w:rsidR="00FD179D" w:rsidRPr="00E40FB9" w:rsidRDefault="00FD179D" w:rsidP="00FD179D">
            <w:pPr>
              <w:pStyle w:val="Default"/>
            </w:pPr>
            <w:r w:rsidRPr="00E40FB9">
              <w:t xml:space="preserve">Teisės aktų nustatyta tvarka </w:t>
            </w:r>
            <w:r>
              <w:t xml:space="preserve">progimnazijos </w:t>
            </w:r>
            <w:r w:rsidRPr="00E40FB9">
              <w:t>interneto svetainėje skelbti informaciją apie numatomus, vykdomus viešuosius pirkimus ir jų rezultatus</w:t>
            </w:r>
          </w:p>
        </w:tc>
        <w:tc>
          <w:tcPr>
            <w:tcW w:w="1559" w:type="dxa"/>
          </w:tcPr>
          <w:p w14:paraId="05BA9E80" w14:textId="77777777" w:rsidR="00FD179D" w:rsidRPr="00E40FB9" w:rsidRDefault="00FD179D" w:rsidP="00FD179D">
            <w:pPr>
              <w:pStyle w:val="Default"/>
              <w:rPr>
                <w:b/>
                <w:bCs/>
              </w:rPr>
            </w:pPr>
            <w:r>
              <w:t>Korupcijos prevencijos komisija</w:t>
            </w:r>
          </w:p>
        </w:tc>
        <w:tc>
          <w:tcPr>
            <w:tcW w:w="1549" w:type="dxa"/>
          </w:tcPr>
          <w:p w14:paraId="635F45CD" w14:textId="77777777" w:rsidR="00FD179D" w:rsidRPr="00E40FB9" w:rsidRDefault="00FD179D" w:rsidP="00FD179D">
            <w:pPr>
              <w:pStyle w:val="Default"/>
              <w:rPr>
                <w:bCs/>
              </w:rPr>
            </w:pPr>
            <w:r w:rsidRPr="00E40FB9">
              <w:rPr>
                <w:bCs/>
              </w:rPr>
              <w:t xml:space="preserve">Kasmet </w:t>
            </w:r>
          </w:p>
        </w:tc>
        <w:tc>
          <w:tcPr>
            <w:tcW w:w="2420" w:type="dxa"/>
          </w:tcPr>
          <w:p w14:paraId="5905B73E" w14:textId="77777777" w:rsidR="00FD179D" w:rsidRPr="00E40FB9" w:rsidRDefault="00FD179D" w:rsidP="00FD179D">
            <w:pPr>
              <w:pStyle w:val="Default"/>
            </w:pPr>
            <w:r w:rsidRPr="00E40FB9">
              <w:t xml:space="preserve">Užtikrintas viešųjų pirkimų skaidrumas; </w:t>
            </w:r>
            <w:r>
              <w:t>bendruomenė</w:t>
            </w:r>
            <w:r w:rsidRPr="00E40FB9">
              <w:t xml:space="preserve"> informuota apie planuojamus ir įvykdytus pirkimus </w:t>
            </w:r>
          </w:p>
        </w:tc>
      </w:tr>
    </w:tbl>
    <w:p w14:paraId="62ADDD9A" w14:textId="77777777" w:rsidR="00EA27AB" w:rsidRPr="00E40FB9" w:rsidRDefault="00FD5CA0" w:rsidP="00EA27AB">
      <w:pPr>
        <w:pStyle w:val="Default"/>
        <w:jc w:val="center"/>
        <w:rPr>
          <w:b/>
          <w:bCs/>
        </w:rPr>
      </w:pPr>
      <w:r>
        <w:rPr>
          <w:b/>
          <w:bCs/>
        </w:rPr>
        <w:t>________________</w:t>
      </w:r>
    </w:p>
    <w:sectPr w:rsidR="00EA27AB" w:rsidRPr="00E40FB9" w:rsidSect="00DE7616">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583A0" w14:textId="77777777" w:rsidR="0031148F" w:rsidRDefault="0031148F" w:rsidP="00DE7616">
      <w:pPr>
        <w:spacing w:after="0" w:line="240" w:lineRule="auto"/>
      </w:pPr>
      <w:r>
        <w:separator/>
      </w:r>
    </w:p>
  </w:endnote>
  <w:endnote w:type="continuationSeparator" w:id="0">
    <w:p w14:paraId="4FB6926E" w14:textId="77777777" w:rsidR="0031148F" w:rsidRDefault="0031148F" w:rsidP="00DE7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4F68E" w14:textId="77777777" w:rsidR="0031148F" w:rsidRDefault="0031148F" w:rsidP="00DE7616">
      <w:pPr>
        <w:spacing w:after="0" w:line="240" w:lineRule="auto"/>
      </w:pPr>
      <w:r>
        <w:separator/>
      </w:r>
    </w:p>
  </w:footnote>
  <w:footnote w:type="continuationSeparator" w:id="0">
    <w:p w14:paraId="753DC9CE" w14:textId="77777777" w:rsidR="0031148F" w:rsidRDefault="0031148F" w:rsidP="00DE76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7106246"/>
      <w:docPartObj>
        <w:docPartGallery w:val="Page Numbers (Top of Page)"/>
        <w:docPartUnique/>
      </w:docPartObj>
    </w:sdtPr>
    <w:sdtContent>
      <w:p w14:paraId="541F7779" w14:textId="77777777" w:rsidR="00DE7616" w:rsidRDefault="00DE7616">
        <w:pPr>
          <w:pStyle w:val="Antrats"/>
          <w:jc w:val="center"/>
        </w:pPr>
        <w:r>
          <w:fldChar w:fldCharType="begin"/>
        </w:r>
        <w:r>
          <w:instrText>PAGE   \* MERGEFORMAT</w:instrText>
        </w:r>
        <w:r>
          <w:fldChar w:fldCharType="separate"/>
        </w:r>
        <w:r w:rsidR="001028FC">
          <w:rPr>
            <w:noProof/>
          </w:rPr>
          <w:t>2</w:t>
        </w:r>
        <w:r>
          <w:fldChar w:fldCharType="end"/>
        </w:r>
      </w:p>
    </w:sdtContent>
  </w:sdt>
  <w:p w14:paraId="56375285" w14:textId="77777777" w:rsidR="00DE7616" w:rsidRDefault="00DE761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F7EC5"/>
    <w:multiLevelType w:val="hybridMultilevel"/>
    <w:tmpl w:val="3BBE580E"/>
    <w:lvl w:ilvl="0" w:tplc="64186B0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62C02D8A"/>
    <w:multiLevelType w:val="hybridMultilevel"/>
    <w:tmpl w:val="823A48EA"/>
    <w:lvl w:ilvl="0" w:tplc="25023312">
      <w:start w:val="1"/>
      <w:numFmt w:val="decimal"/>
      <w:lvlText w:val="%1."/>
      <w:lvlJc w:val="left"/>
      <w:pPr>
        <w:ind w:left="720" w:hanging="360"/>
      </w:pPr>
      <w:rPr>
        <w:rFonts w:eastAsia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15743469">
    <w:abstractNumId w:val="1"/>
  </w:num>
  <w:num w:numId="2" w16cid:durableId="450973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616"/>
    <w:rsid w:val="000A2B2C"/>
    <w:rsid w:val="000B5C60"/>
    <w:rsid w:val="001028FC"/>
    <w:rsid w:val="00133954"/>
    <w:rsid w:val="0013578F"/>
    <w:rsid w:val="00176AC2"/>
    <w:rsid w:val="001F5A1E"/>
    <w:rsid w:val="00273B6E"/>
    <w:rsid w:val="002B5FB6"/>
    <w:rsid w:val="002D2FF0"/>
    <w:rsid w:val="0031148F"/>
    <w:rsid w:val="003A49CA"/>
    <w:rsid w:val="003B2B60"/>
    <w:rsid w:val="0045660E"/>
    <w:rsid w:val="004C2146"/>
    <w:rsid w:val="005434B7"/>
    <w:rsid w:val="005970B2"/>
    <w:rsid w:val="00597976"/>
    <w:rsid w:val="005D65F4"/>
    <w:rsid w:val="0061173E"/>
    <w:rsid w:val="006A7CCB"/>
    <w:rsid w:val="00737194"/>
    <w:rsid w:val="007F41A0"/>
    <w:rsid w:val="008061E6"/>
    <w:rsid w:val="00835906"/>
    <w:rsid w:val="0094312B"/>
    <w:rsid w:val="00B96722"/>
    <w:rsid w:val="00CB05BF"/>
    <w:rsid w:val="00D829BE"/>
    <w:rsid w:val="00DD4208"/>
    <w:rsid w:val="00DE0D53"/>
    <w:rsid w:val="00DE7616"/>
    <w:rsid w:val="00E145D9"/>
    <w:rsid w:val="00E40FB9"/>
    <w:rsid w:val="00E44FAA"/>
    <w:rsid w:val="00E60DF8"/>
    <w:rsid w:val="00EA27AB"/>
    <w:rsid w:val="00F347C9"/>
    <w:rsid w:val="00F416E2"/>
    <w:rsid w:val="00FD179D"/>
    <w:rsid w:val="00FD5CA0"/>
    <w:rsid w:val="00FE57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15407"/>
  <w15:chartTrackingRefBased/>
  <w15:docId w15:val="{C8927DC1-91FE-4E18-8575-08AD76060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DE7616"/>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DE761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7616"/>
  </w:style>
  <w:style w:type="paragraph" w:styleId="Porat">
    <w:name w:val="footer"/>
    <w:basedOn w:val="prastasis"/>
    <w:link w:val="PoratDiagrama"/>
    <w:uiPriority w:val="99"/>
    <w:unhideWhenUsed/>
    <w:rsid w:val="00DE761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7616"/>
  </w:style>
  <w:style w:type="table" w:styleId="Lentelstinklelis">
    <w:name w:val="Table Grid"/>
    <w:basedOn w:val="prastojilentel"/>
    <w:uiPriority w:val="39"/>
    <w:rsid w:val="00EA27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273B6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73B6E"/>
    <w:rPr>
      <w:rFonts w:ascii="Segoe UI" w:hAnsi="Segoe UI" w:cs="Segoe UI"/>
      <w:sz w:val="18"/>
      <w:szCs w:val="18"/>
    </w:rPr>
  </w:style>
  <w:style w:type="paragraph" w:styleId="prastasiniatinklio">
    <w:name w:val="Normal (Web)"/>
    <w:basedOn w:val="prastasis"/>
    <w:uiPriority w:val="99"/>
    <w:semiHidden/>
    <w:unhideWhenUsed/>
    <w:rsid w:val="00FE573E"/>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32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DFF9E9F9B81614CAEAB1416B823926E" ma:contentTypeVersion="16" ma:contentTypeDescription="Kurkite naują dokumentą." ma:contentTypeScope="" ma:versionID="a129162fed84365ced089e1c21c660e4">
  <xsd:schema xmlns:xsd="http://www.w3.org/2001/XMLSchema" xmlns:xs="http://www.w3.org/2001/XMLSchema" xmlns:p="http://schemas.microsoft.com/office/2006/metadata/properties" xmlns:ns2="e1e45e03-d91a-4b63-9321-bfed885c0d05" xmlns:ns3="d5d6955e-f4dd-4af8-8936-ea82816d9540" targetNamespace="http://schemas.microsoft.com/office/2006/metadata/properties" ma:root="true" ma:fieldsID="c732d89b55b3cef395b77b606fae9935" ns2:_="" ns3:_="">
    <xsd:import namespace="e1e45e03-d91a-4b63-9321-bfed885c0d05"/>
    <xsd:import namespace="d5d6955e-f4dd-4af8-8936-ea82816d95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45e03-d91a-4b63-9321-bfed885c0d05"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faee7cb5-4531-4a6b-a6be-2f91e73dcc4a}" ma:internalName="TaxCatchAll" ma:showField="CatchAllData" ma:web="e1e45e03-d91a-4b63-9321-bfed885c0d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6955e-f4dd-4af8-8936-ea82816d95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a8f27f5d-de3c-40b7-8730-4780a77f9bb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054EF3-5795-416C-A5ED-A31ADAFFCB9E}">
  <ds:schemaRefs>
    <ds:schemaRef ds:uri="http://schemas.microsoft.com/sharepoint/v3/contenttype/forms"/>
  </ds:schemaRefs>
</ds:datastoreItem>
</file>

<file path=customXml/itemProps2.xml><?xml version="1.0" encoding="utf-8"?>
<ds:datastoreItem xmlns:ds="http://schemas.openxmlformats.org/officeDocument/2006/customXml" ds:itemID="{B53E0147-9970-408C-A5ED-96D99374E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45e03-d91a-4b63-9321-bfed885c0d05"/>
    <ds:schemaRef ds:uri="d5d6955e-f4dd-4af8-8936-ea82816d9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6145</Words>
  <Characters>3503</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Buivydienė</dc:creator>
  <cp:keywords/>
  <dc:description/>
  <cp:lastModifiedBy>Vaiva Buivydienė</cp:lastModifiedBy>
  <cp:revision>8</cp:revision>
  <cp:lastPrinted>2019-07-17T11:17:00Z</cp:lastPrinted>
  <dcterms:created xsi:type="dcterms:W3CDTF">2023-01-13T10:44:00Z</dcterms:created>
  <dcterms:modified xsi:type="dcterms:W3CDTF">2023-02-21T11:38:00Z</dcterms:modified>
</cp:coreProperties>
</file>