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00F41" w14:textId="77777777" w:rsidR="00E35BB5" w:rsidRDefault="00E35BB5" w:rsidP="00E35BB5">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Raseinių Šaltinio progimnazijos</w:t>
      </w:r>
    </w:p>
    <w:p w14:paraId="30B6195D" w14:textId="1F8A5530" w:rsidR="00E35BB5" w:rsidRDefault="00E35BB5" w:rsidP="00E35BB5">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2022 m.</w:t>
      </w:r>
      <w:r w:rsidR="006A7142" w:rsidRPr="006A7142">
        <w:rPr>
          <w:rFonts w:ascii="Times New Roman" w:eastAsia="Times New Roman" w:hAnsi="Times New Roman" w:cs="Times New Roman"/>
          <w:sz w:val="24"/>
          <w:szCs w:val="24"/>
        </w:rPr>
        <w:t xml:space="preserve"> </w:t>
      </w:r>
      <w:r w:rsidR="006A7142">
        <w:rPr>
          <w:rFonts w:ascii="Times New Roman" w:eastAsia="Times New Roman" w:hAnsi="Times New Roman" w:cs="Times New Roman"/>
          <w:sz w:val="24"/>
          <w:szCs w:val="24"/>
        </w:rPr>
        <w:t xml:space="preserve">birželio   </w:t>
      </w:r>
      <w:r>
        <w:rPr>
          <w:rFonts w:ascii="Times New Roman" w:eastAsia="Times New Roman" w:hAnsi="Times New Roman" w:cs="Times New Roman"/>
          <w:sz w:val="24"/>
          <w:szCs w:val="24"/>
        </w:rPr>
        <w:t xml:space="preserve">     d. </w:t>
      </w:r>
    </w:p>
    <w:p w14:paraId="54F7DC3A" w14:textId="77777777" w:rsidR="00E35BB5" w:rsidRDefault="00E35BB5" w:rsidP="00E35BB5">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įsakymo Nr. V1-</w:t>
      </w:r>
    </w:p>
    <w:p w14:paraId="43C875EF" w14:textId="13B27470" w:rsidR="00E35BB5" w:rsidRDefault="00E35BB5" w:rsidP="00E35BB5">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priedas </w:t>
      </w:r>
    </w:p>
    <w:p w14:paraId="5C2765B9" w14:textId="77777777" w:rsidR="00E6002B" w:rsidRPr="00D92A7A" w:rsidRDefault="00E6002B" w:rsidP="00E6002B">
      <w:pPr>
        <w:spacing w:after="0" w:line="240" w:lineRule="auto"/>
        <w:jc w:val="both"/>
        <w:rPr>
          <w:rFonts w:ascii="Times New Roman" w:eastAsia="Times New Roman" w:hAnsi="Times New Roman" w:cs="Times New Roman"/>
          <w:sz w:val="24"/>
          <w:szCs w:val="20"/>
        </w:rPr>
      </w:pPr>
    </w:p>
    <w:p w14:paraId="6E765FEB" w14:textId="77777777" w:rsidR="00E6002B" w:rsidRPr="00D92A7A" w:rsidRDefault="00E6002B" w:rsidP="00E6002B">
      <w:pPr>
        <w:keepNext/>
        <w:spacing w:after="0" w:line="360" w:lineRule="auto"/>
        <w:jc w:val="center"/>
        <w:outlineLvl w:val="2"/>
        <w:rPr>
          <w:rFonts w:ascii="Times New Roman" w:eastAsia="Times New Roman" w:hAnsi="Times New Roman" w:cs="Times New Roman"/>
          <w:b/>
          <w:sz w:val="28"/>
          <w:szCs w:val="28"/>
          <w:lang w:eastAsia="lt-LT"/>
        </w:rPr>
      </w:pPr>
      <w:r w:rsidRPr="00D92A7A">
        <w:rPr>
          <w:rFonts w:ascii="Times New Roman" w:eastAsia="Times New Roman" w:hAnsi="Times New Roman" w:cs="Times New Roman"/>
          <w:b/>
          <w:sz w:val="28"/>
          <w:szCs w:val="28"/>
          <w:lang w:eastAsia="lt-LT"/>
        </w:rPr>
        <w:t>RASEINIŲ ŠALTINIO PROGIMNAZIJOS</w:t>
      </w:r>
    </w:p>
    <w:p w14:paraId="4E4AB8ED" w14:textId="77777777" w:rsidR="00E6002B" w:rsidRPr="00D92A7A" w:rsidRDefault="00E6002B" w:rsidP="00E6002B">
      <w:pPr>
        <w:keepNext/>
        <w:spacing w:after="0" w:line="360" w:lineRule="auto"/>
        <w:jc w:val="center"/>
        <w:outlineLvl w:val="2"/>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 xml:space="preserve">GEOGRAFIJOS </w:t>
      </w:r>
      <w:r w:rsidRPr="00D92A7A">
        <w:rPr>
          <w:rFonts w:ascii="Times New Roman" w:eastAsia="Times New Roman" w:hAnsi="Times New Roman" w:cs="Times New Roman"/>
          <w:b/>
          <w:sz w:val="28"/>
          <w:szCs w:val="28"/>
          <w:lang w:eastAsia="lt-LT"/>
        </w:rPr>
        <w:t>MOKYTOJO PAREIGYBĖS APRAŠYMAS</w:t>
      </w:r>
    </w:p>
    <w:p w14:paraId="23A52DFF" w14:textId="77777777" w:rsidR="00E6002B" w:rsidRPr="00D92A7A" w:rsidRDefault="00E6002B" w:rsidP="00E6002B">
      <w:pPr>
        <w:spacing w:after="0" w:line="240" w:lineRule="auto"/>
        <w:ind w:firstLine="851"/>
        <w:rPr>
          <w:rFonts w:ascii="Times New Roman" w:eastAsia="Times New Roman" w:hAnsi="Times New Roman" w:cs="Times New Roman"/>
          <w:sz w:val="24"/>
          <w:szCs w:val="24"/>
          <w:lang w:eastAsia="lt-LT"/>
        </w:rPr>
      </w:pPr>
    </w:p>
    <w:p w14:paraId="12E25792" w14:textId="77777777" w:rsidR="00E6002B" w:rsidRPr="00D92A7A" w:rsidRDefault="00E6002B" w:rsidP="00E6002B">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 SKYRIUS</w:t>
      </w:r>
    </w:p>
    <w:p w14:paraId="10463DE7" w14:textId="77777777" w:rsidR="00E6002B" w:rsidRPr="00D92A7A" w:rsidRDefault="00E6002B" w:rsidP="00E6002B">
      <w:pPr>
        <w:spacing w:after="0" w:line="240" w:lineRule="auto"/>
        <w:jc w:val="center"/>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PAREIGYBĖ</w:t>
      </w:r>
    </w:p>
    <w:p w14:paraId="71C193CB" w14:textId="77777777" w:rsidR="00E6002B" w:rsidRPr="00D92A7A" w:rsidRDefault="00E6002B" w:rsidP="00E6002B">
      <w:pPr>
        <w:spacing w:after="0" w:line="240" w:lineRule="auto"/>
        <w:ind w:firstLine="851"/>
        <w:jc w:val="center"/>
        <w:rPr>
          <w:rFonts w:ascii="Times New Roman" w:eastAsia="Times New Roman" w:hAnsi="Times New Roman" w:cs="Times New Roman"/>
          <w:sz w:val="24"/>
          <w:szCs w:val="24"/>
          <w:lang w:eastAsia="lt-LT"/>
        </w:rPr>
      </w:pPr>
    </w:p>
    <w:p w14:paraId="2A4FBA86" w14:textId="77777777" w:rsidR="00E6002B" w:rsidRPr="00D92A7A" w:rsidRDefault="00E6002B" w:rsidP="00E6002B">
      <w:pPr>
        <w:pStyle w:val="Sraopastraipa"/>
        <w:numPr>
          <w:ilvl w:val="0"/>
          <w:numId w:val="2"/>
        </w:numPr>
        <w:tabs>
          <w:tab w:val="left" w:pos="851"/>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Geografijos </w:t>
      </w:r>
      <w:r w:rsidRPr="00D92A7A">
        <w:rPr>
          <w:rFonts w:ascii="Times New Roman" w:eastAsia="Times New Roman" w:hAnsi="Times New Roman" w:cs="Times New Roman"/>
          <w:sz w:val="24"/>
          <w:szCs w:val="24"/>
          <w:lang w:eastAsia="lt-LT"/>
        </w:rPr>
        <w:t>mokytojas.</w:t>
      </w:r>
    </w:p>
    <w:p w14:paraId="4FB3702F" w14:textId="77777777" w:rsidR="00E6002B" w:rsidRPr="00D92A7A" w:rsidRDefault="00E6002B" w:rsidP="00E6002B">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2.  Pareigybės lygis – A2.</w:t>
      </w:r>
    </w:p>
    <w:p w14:paraId="31E39C2F" w14:textId="77777777" w:rsidR="00E6002B" w:rsidRPr="00D92A7A" w:rsidRDefault="00E6002B" w:rsidP="00E6002B">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3.  Mokytojas pavaldus tiesiogiai progimnazijos direktoriaus pavaduotojui ugdymui.</w:t>
      </w:r>
    </w:p>
    <w:p w14:paraId="03EB7A24" w14:textId="77777777" w:rsidR="00E6002B" w:rsidRPr="00D92A7A" w:rsidRDefault="00E6002B" w:rsidP="00E6002B">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7BB959FE" w14:textId="77777777" w:rsidR="00E6002B" w:rsidRPr="00D92A7A" w:rsidRDefault="00E6002B" w:rsidP="00E6002B">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10BE57D8" w14:textId="77777777" w:rsidR="00E6002B" w:rsidRPr="00D92A7A" w:rsidRDefault="00E6002B" w:rsidP="00E6002B">
      <w:pPr>
        <w:keepNext/>
        <w:spacing w:after="0" w:line="240" w:lineRule="auto"/>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II SKYRIUS</w:t>
      </w:r>
    </w:p>
    <w:p w14:paraId="713CA29A" w14:textId="77777777" w:rsidR="00E6002B" w:rsidRPr="00D92A7A" w:rsidRDefault="00E6002B" w:rsidP="00E6002B">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SPECIALŪS REIKALAVIMAI ŠIAS PAREIGAS EINANČIAM MOKYTOJUI</w:t>
      </w:r>
    </w:p>
    <w:p w14:paraId="3E36E36F" w14:textId="77777777" w:rsidR="00E6002B" w:rsidRPr="00D92A7A" w:rsidRDefault="00E6002B" w:rsidP="00E6002B">
      <w:pPr>
        <w:spacing w:after="0" w:line="240" w:lineRule="auto"/>
        <w:ind w:firstLine="851"/>
        <w:jc w:val="center"/>
        <w:rPr>
          <w:rFonts w:ascii="Times New Roman" w:eastAsia="Times New Roman" w:hAnsi="Times New Roman" w:cs="Times New Roman"/>
          <w:sz w:val="24"/>
          <w:szCs w:val="24"/>
          <w:lang w:eastAsia="lt-LT"/>
        </w:rPr>
      </w:pPr>
    </w:p>
    <w:p w14:paraId="5ABFEBF8" w14:textId="77777777" w:rsidR="00E6002B" w:rsidRPr="00D92A7A" w:rsidRDefault="00E6002B" w:rsidP="00E6002B">
      <w:pPr>
        <w:spacing w:after="0" w:line="240" w:lineRule="auto"/>
        <w:ind w:firstLine="851"/>
        <w:jc w:val="center"/>
        <w:rPr>
          <w:rFonts w:ascii="Times New Roman" w:eastAsia="Times New Roman" w:hAnsi="Times New Roman" w:cs="Times New Roman"/>
          <w:sz w:val="24"/>
          <w:szCs w:val="24"/>
          <w:lang w:eastAsia="lt-LT"/>
        </w:rPr>
      </w:pPr>
    </w:p>
    <w:p w14:paraId="0FCC7059" w14:textId="77777777" w:rsidR="00E6002B" w:rsidRPr="00D92A7A" w:rsidRDefault="00E6002B" w:rsidP="00E6002B">
      <w:pPr>
        <w:tabs>
          <w:tab w:val="left" w:pos="1418"/>
        </w:tabs>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4. Mokytojas, einantis šias pareigas, turi atitikti šiuos kvalifikacinius reikalavimus:</w:t>
      </w:r>
    </w:p>
    <w:p w14:paraId="30FEC559" w14:textId="77777777" w:rsidR="00E6002B" w:rsidRPr="00D92A7A" w:rsidRDefault="00E6002B" w:rsidP="00E6002B">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38E5B7F5" w14:textId="77777777" w:rsidR="00E6002B" w:rsidRPr="00D92A7A" w:rsidRDefault="00E6002B" w:rsidP="00E6002B">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5FCEF690" w14:textId="77777777" w:rsidR="00E6002B" w:rsidRPr="00D92A7A" w:rsidRDefault="00E6002B" w:rsidP="00E6002B">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21D5D3DF" w14:textId="77777777" w:rsidR="00E6002B" w:rsidRPr="00D92A7A" w:rsidRDefault="00E6002B" w:rsidP="00E6002B">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232DD885" w14:textId="2CFACC9A" w:rsidR="00E6002B" w:rsidRPr="005E08CE" w:rsidRDefault="00E6002B" w:rsidP="00E6002B">
      <w:pPr>
        <w:numPr>
          <w:ilvl w:val="1"/>
          <w:numId w:val="1"/>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color w:val="000000"/>
          <w:sz w:val="24"/>
          <w:szCs w:val="20"/>
        </w:rPr>
        <w:t xml:space="preserve"> turėti aukštąjį (aukštesnįjį, įgytą iki 2009 metų, ar specialųjį vidurinį, įgytą iki 1995 metų) išsilavinimą ir būti išklausęs </w:t>
      </w:r>
      <w:r w:rsidR="00BC6576">
        <w:rPr>
          <w:rFonts w:ascii="Times New Roman" w:eastAsia="Times New Roman" w:hAnsi="Times New Roman" w:cs="Times New Roman"/>
          <w:color w:val="000000"/>
          <w:sz w:val="24"/>
          <w:szCs w:val="20"/>
        </w:rPr>
        <w:t xml:space="preserve">švietimo, mokslo ir sporto ministro </w:t>
      </w:r>
      <w:r w:rsidRPr="00D92A7A">
        <w:rPr>
          <w:rFonts w:ascii="Times New Roman" w:eastAsia="Times New Roman" w:hAnsi="Times New Roman" w:cs="Times New Roman"/>
          <w:color w:val="000000"/>
          <w:sz w:val="24"/>
          <w:szCs w:val="20"/>
        </w:rPr>
        <w:t>nustatyta tvarka pedagoginių ir psichologinių žinių kursą;</w:t>
      </w:r>
    </w:p>
    <w:p w14:paraId="30D83D3C" w14:textId="77777777" w:rsidR="00E6002B" w:rsidRPr="005E08CE" w:rsidRDefault="00E6002B" w:rsidP="00E6002B">
      <w:pPr>
        <w:numPr>
          <w:ilvl w:val="1"/>
          <w:numId w:val="1"/>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5E08CE">
        <w:rPr>
          <w:rFonts w:ascii="Times New Roman" w:eastAsia="Times New Roman" w:hAnsi="Times New Roman" w:cs="Times New Roman"/>
          <w:sz w:val="24"/>
          <w:szCs w:val="24"/>
          <w:lang w:eastAsia="lt-LT"/>
        </w:rPr>
        <w:t>turi būti baigęs</w:t>
      </w:r>
      <w:r w:rsidRPr="005E08CE">
        <w:rPr>
          <w:rFonts w:ascii="Times New Roman" w:eastAsia="Times New Roman" w:hAnsi="Times New Roman" w:cs="Times New Roman"/>
          <w:color w:val="000000"/>
          <w:sz w:val="24"/>
          <w:szCs w:val="24"/>
          <w:lang w:eastAsia="lt-LT"/>
        </w:rPr>
        <w:t> </w:t>
      </w:r>
      <w:r>
        <w:rPr>
          <w:rFonts w:ascii="Times New Roman" w:eastAsia="Times New Roman" w:hAnsi="Times New Roman" w:cs="Times New Roman"/>
          <w:color w:val="000000"/>
          <w:sz w:val="24"/>
          <w:szCs w:val="24"/>
          <w:lang w:eastAsia="lt-LT"/>
        </w:rPr>
        <w:t>geografijos</w:t>
      </w:r>
      <w:r w:rsidRPr="005E08CE">
        <w:rPr>
          <w:rFonts w:ascii="Times New Roman" w:eastAsia="Times New Roman" w:hAnsi="Times New Roman" w:cs="Times New Roman"/>
          <w:color w:val="000000"/>
          <w:sz w:val="24"/>
          <w:szCs w:val="24"/>
          <w:lang w:eastAsia="lt-LT"/>
        </w:rPr>
        <w:t xml:space="preserve"> mokytojų rengimo programą arba baigęs </w:t>
      </w:r>
      <w:r>
        <w:rPr>
          <w:rFonts w:ascii="Times New Roman" w:eastAsia="Times New Roman" w:hAnsi="Times New Roman" w:cs="Times New Roman"/>
          <w:color w:val="000000"/>
          <w:sz w:val="24"/>
          <w:szCs w:val="24"/>
          <w:lang w:eastAsia="lt-LT"/>
        </w:rPr>
        <w:t>geografijos</w:t>
      </w:r>
      <w:r w:rsidRPr="005E08CE">
        <w:rPr>
          <w:rFonts w:ascii="Times New Roman" w:eastAsia="Times New Roman" w:hAnsi="Times New Roman" w:cs="Times New Roman"/>
          <w:color w:val="000000"/>
          <w:sz w:val="24"/>
          <w:szCs w:val="24"/>
          <w:lang w:eastAsia="lt-LT"/>
        </w:rPr>
        <w:t xml:space="preserve"> programą ir </w:t>
      </w:r>
      <w:r w:rsidRPr="005E08CE">
        <w:rPr>
          <w:rFonts w:ascii="Times New Roman" w:eastAsia="Times New Roman" w:hAnsi="Times New Roman" w:cs="Times New Roman"/>
          <w:sz w:val="24"/>
          <w:szCs w:val="24"/>
          <w:lang w:eastAsia="lt-LT"/>
        </w:rPr>
        <w:t>įgijęs pedagogo kvalifikaciją;</w:t>
      </w:r>
    </w:p>
    <w:p w14:paraId="72B1F53E" w14:textId="77777777" w:rsidR="00E6002B" w:rsidRPr="00D92A7A" w:rsidRDefault="00E6002B" w:rsidP="00E6002B">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5E08CE">
        <w:rPr>
          <w:rFonts w:ascii="Times New Roman" w:eastAsia="Times New Roman" w:hAnsi="Times New Roman" w:cs="Times New Roman"/>
          <w:sz w:val="24"/>
          <w:szCs w:val="24"/>
          <w:lang w:eastAsia="lt-LT"/>
        </w:rPr>
        <w:t>atvejai, kai mokytojai gali</w:t>
      </w:r>
      <w:r w:rsidRPr="00D92A7A">
        <w:rPr>
          <w:rFonts w:ascii="Times New Roman" w:eastAsia="Times New Roman" w:hAnsi="Times New Roman" w:cs="Times New Roman"/>
          <w:sz w:val="24"/>
          <w:szCs w:val="24"/>
          <w:lang w:eastAsia="lt-LT"/>
        </w:rPr>
        <w:t xml:space="preserve"> ugdyti (mokyti) </w:t>
      </w:r>
      <w:r w:rsidRPr="00D92A7A">
        <w:rPr>
          <w:rFonts w:ascii="Times New Roman" w:eastAsia="Times New Roman" w:hAnsi="Times New Roman" w:cs="Times New Roman"/>
          <w:sz w:val="24"/>
          <w:szCs w:val="24"/>
        </w:rPr>
        <w:t xml:space="preserve">mokinius pagal pagrindinio ugdymo programas, neatitinkantys jų išsilavinimo ar baigtos studijų programos: </w:t>
      </w:r>
    </w:p>
    <w:p w14:paraId="301A528C" w14:textId="77777777" w:rsidR="00E6002B" w:rsidRPr="00D92A7A" w:rsidRDefault="00E6002B" w:rsidP="00E6002B">
      <w:pPr>
        <w:numPr>
          <w:ilvl w:val="2"/>
          <w:numId w:val="1"/>
        </w:numPr>
        <w:tabs>
          <w:tab w:val="left" w:pos="993"/>
          <w:tab w:val="left" w:pos="1134"/>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D92A7A">
        <w:rPr>
          <w:rFonts w:ascii="Times New Roman" w:hAnsi="Times New Roman" w:cs="Times New Roman"/>
          <w:color w:val="000000"/>
          <w:sz w:val="24"/>
          <w:szCs w:val="24"/>
        </w:rPr>
        <w:t xml:space="preserve"> mokytojas turi ne mažesnį kaip 15 metų atitinkamo dalyko / ugdymo programos darbo stažą, įgytą iki 2014 m. rugpjūčio 31 d.; </w:t>
      </w:r>
    </w:p>
    <w:p w14:paraId="7CDD849F" w14:textId="77777777" w:rsidR="00E6002B" w:rsidRPr="00D92A7A" w:rsidRDefault="00E6002B" w:rsidP="00E6002B">
      <w:pPr>
        <w:numPr>
          <w:ilvl w:val="2"/>
          <w:numId w:val="1"/>
        </w:numPr>
        <w:tabs>
          <w:tab w:val="left" w:pos="993"/>
          <w:tab w:val="left" w:pos="1134"/>
          <w:tab w:val="left" w:pos="1276"/>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D92A7A">
        <w:rPr>
          <w:rFonts w:ascii="Times New Roman" w:hAnsi="Times New Roman" w:cs="Times New Roman"/>
          <w:color w:val="000000"/>
          <w:sz w:val="24"/>
          <w:szCs w:val="24"/>
        </w:rPr>
        <w:t xml:space="preserve"> 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14:paraId="5935B7B4" w14:textId="77777777" w:rsidR="00E6002B" w:rsidRPr="00D92A7A" w:rsidRDefault="00E6002B" w:rsidP="00E6002B">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r w:rsidRPr="00D92A7A">
        <w:rPr>
          <w:rFonts w:ascii="Times New Roman" w:eastAsia="Times New Roman" w:hAnsi="Times New Roman" w:cs="Times New Roman"/>
          <w:color w:val="000000"/>
          <w:sz w:val="24"/>
          <w:szCs w:val="24"/>
          <w:lang w:eastAsia="lt-LT"/>
        </w:rPr>
        <w:t> kai turi aukštesnįjį išsilavinimą, įgytą iki 2009 metų, ar specialųjį vidurinį išsilavinimą, įgytą iki 1995 metų, ne mažesnį kaip 8 metų pedagoginio darbo stažą, išklausę ne mažiau kaip 320 valandų (12 studijų kreditų) pedagogikos, psichologijos ir dalyko didaktikos kursų;</w:t>
      </w:r>
    </w:p>
    <w:p w14:paraId="204EE647" w14:textId="140F4746" w:rsidR="00E6002B" w:rsidRPr="00AF480D" w:rsidRDefault="00E6002B" w:rsidP="00AF480D">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0" w:name="part_6bb5a1224c4545219dff5aa11fc2038e"/>
      <w:bookmarkEnd w:id="0"/>
      <w:r w:rsidRPr="00D92A7A">
        <w:rPr>
          <w:rFonts w:ascii="Times New Roman" w:eastAsia="Times New Roman" w:hAnsi="Times New Roman" w:cs="Times New Roman"/>
          <w:color w:val="000000"/>
          <w:sz w:val="24"/>
          <w:szCs w:val="24"/>
          <w:lang w:eastAsia="lt-LT"/>
        </w:rPr>
        <w:t xml:space="preserve"> </w:t>
      </w:r>
      <w:bookmarkStart w:id="1" w:name="part_df54359ca444401cb89529c9538b36fa"/>
      <w:bookmarkEnd w:id="1"/>
      <w:r w:rsidR="008912F8">
        <w:rPr>
          <w:rFonts w:ascii="Times New Roman" w:hAnsi="Times New Roman" w:cs="Times New Roman"/>
          <w:color w:val="000000"/>
          <w:sz w:val="24"/>
          <w:szCs w:val="24"/>
        </w:rPr>
        <w:t>kai turi aukštąjį išsilavinimą, ne mažesnį kaip 3 metų</w:t>
      </w:r>
      <w:r w:rsidR="008912F8">
        <w:rPr>
          <w:rFonts w:ascii="Times New Roman" w:hAnsi="Times New Roman" w:cs="Times New Roman"/>
          <w:b/>
          <w:bCs/>
          <w:sz w:val="24"/>
          <w:szCs w:val="24"/>
          <w:lang w:eastAsia="lt-LT"/>
        </w:rPr>
        <w:t> </w:t>
      </w:r>
      <w:r w:rsidR="008912F8">
        <w:rPr>
          <w:rFonts w:ascii="Times New Roman" w:hAnsi="Times New Roman" w:cs="Times New Roman"/>
          <w:sz w:val="24"/>
          <w:szCs w:val="24"/>
          <w:lang w:eastAsia="lt-LT"/>
        </w:rPr>
        <w:t> pedagoginio darbo stažą, išklausę ne mažiau kaip 160 valandų (6 studijų kreditų</w:t>
      </w:r>
      <w:r w:rsidR="008912F8">
        <w:rPr>
          <w:rFonts w:ascii="Times New Roman" w:hAnsi="Times New Roman" w:cs="Times New Roman"/>
          <w:b/>
          <w:bCs/>
          <w:sz w:val="24"/>
          <w:szCs w:val="24"/>
          <w:lang w:eastAsia="lt-LT"/>
        </w:rPr>
        <w:t>) </w:t>
      </w:r>
      <w:r w:rsidR="008912F8">
        <w:rPr>
          <w:rFonts w:ascii="Times New Roman" w:hAnsi="Times New Roman" w:cs="Times New Roman"/>
          <w:sz w:val="24"/>
          <w:szCs w:val="24"/>
          <w:lang w:eastAsia="lt-LT"/>
        </w:rPr>
        <w:t>pedagogikos, psichologijos ir dalyko didaktikos kursų;</w:t>
      </w:r>
    </w:p>
    <w:p w14:paraId="0DE4F35C" w14:textId="77777777" w:rsidR="00E6002B" w:rsidRPr="00D92A7A" w:rsidRDefault="00E6002B" w:rsidP="00E6002B">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2" w:name="part_0ab8b837430b4f7ea1d4f713a0fe9793"/>
      <w:bookmarkEnd w:id="2"/>
      <w:r w:rsidRPr="00D92A7A">
        <w:rPr>
          <w:rFonts w:ascii="Times New Roman" w:eastAsia="Times New Roman" w:hAnsi="Times New Roman" w:cs="Times New Roman"/>
          <w:color w:val="000000"/>
          <w:sz w:val="24"/>
          <w:szCs w:val="24"/>
          <w:lang w:eastAsia="lt-LT"/>
        </w:rPr>
        <w:t xml:space="preserve"> kai turi aukštąjį išsilavinimą ir nuosekliųjų ar nenuosekliųjų, nuolatinių ar ištęstinių studijų metu yra išklausę 1600 valandų (60 studijų kreditų) pedagogikos, psichologijos ir dalyko didaktikos dalykų, išlaikę šių dalykų įskaitas ar egzaminus.</w:t>
      </w:r>
    </w:p>
    <w:p w14:paraId="2358C16D" w14:textId="77777777" w:rsidR="00E6002B" w:rsidRPr="00D92A7A" w:rsidRDefault="00E6002B" w:rsidP="00E6002B">
      <w:pPr>
        <w:numPr>
          <w:ilvl w:val="0"/>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Reikalavimai mokytojo kompetencijoms:</w:t>
      </w:r>
    </w:p>
    <w:p w14:paraId="1F01447F" w14:textId="434E61AD" w:rsidR="00E6002B" w:rsidRPr="00D92A7A" w:rsidRDefault="00E6002B" w:rsidP="00E6002B">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privalo būti įgijęs kompetencijas, numatytas </w:t>
      </w:r>
      <w:r w:rsidR="00BC1EB0">
        <w:rPr>
          <w:rFonts w:ascii="Times New Roman" w:eastAsia="Times New Roman" w:hAnsi="Times New Roman" w:cs="Times New Roman"/>
          <w:sz w:val="24"/>
          <w:szCs w:val="24"/>
          <w:lang w:eastAsia="lt-LT"/>
        </w:rPr>
        <w:t>Reikalavimų mokytojų ir pagalbos mokiniui specialistų skaitmeninio raštingumo programoms apraše, patvirtintame Lietuvos Respublikos švietimo ir mokslo ministro 2007 m. kovo 29 d. įsakymu Nr. V-555 „</w:t>
      </w:r>
      <w:r w:rsidR="00BC1EB0">
        <w:rPr>
          <w:rFonts w:ascii="Times New Roman" w:eastAsia="Times New Roman" w:hAnsi="Times New Roman" w:cs="Times New Roman"/>
          <w:bCs/>
          <w:sz w:val="24"/>
          <w:szCs w:val="20"/>
        </w:rPr>
        <w:t>Dėl reikalavimų mokytojų</w:t>
      </w:r>
      <w:r w:rsidR="00BC1EB0">
        <w:rPr>
          <w:rFonts w:ascii="Times New Roman" w:eastAsia="Times New Roman" w:hAnsi="Times New Roman" w:cs="Times New Roman"/>
          <w:sz w:val="24"/>
          <w:szCs w:val="24"/>
          <w:lang w:eastAsia="lt-LT"/>
        </w:rPr>
        <w:t xml:space="preserve">  kompiuterinio raštingumo programoms patvirtinimo“ (Lietuvos Respublikos švietimo ir mokslo ministro 2018 m. birželio 25 d. įsakymo Nr. V-598 redakcija);</w:t>
      </w:r>
    </w:p>
    <w:p w14:paraId="0EAD8412" w14:textId="17E3B849" w:rsidR="00E6002B" w:rsidRPr="00D92A7A" w:rsidRDefault="00E6002B" w:rsidP="00E6002B">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privalo mokėti lietuvių kalbą, jos mokėjimo lygis turi atitikti </w:t>
      </w:r>
      <w:r w:rsidRPr="00D92A7A">
        <w:rPr>
          <w:rFonts w:ascii="Times New Roman" w:eastAsia="Times New Roman" w:hAnsi="Times New Roman" w:cs="Times New Roman"/>
          <w:color w:val="000000"/>
          <w:sz w:val="24"/>
          <w:szCs w:val="20"/>
        </w:rPr>
        <w:t xml:space="preserve">Valstybinės kalbos mokėjimo kategorijų, patvirtintų Lietuvos Respublikos Vyriausybės 2003 m. gruodžio 24 d. nutarimu Nr. 1668 „Dėl </w:t>
      </w:r>
      <w:r w:rsidRPr="00D92A7A">
        <w:rPr>
          <w:rFonts w:ascii="Times New Roman" w:eastAsia="Times New Roman" w:hAnsi="Times New Roman" w:cs="Times New Roman"/>
          <w:bCs/>
          <w:color w:val="000000"/>
          <w:sz w:val="24"/>
          <w:szCs w:val="20"/>
        </w:rPr>
        <w:t>valstybinės kalbos mokėjimo kategorijų ir jų taikymo tvarkos aprašo patvirtinimo“</w:t>
      </w:r>
      <w:r w:rsidR="00483528" w:rsidRPr="00483528">
        <w:rPr>
          <w:rFonts w:ascii="Times New Roman" w:hAnsi="Times New Roman" w:cs="Times New Roman"/>
          <w:sz w:val="24"/>
          <w:szCs w:val="24"/>
        </w:rPr>
        <w:t xml:space="preserve"> </w:t>
      </w:r>
      <w:r w:rsidR="00483528">
        <w:rPr>
          <w:rFonts w:ascii="Times New Roman" w:hAnsi="Times New Roman" w:cs="Times New Roman"/>
          <w:sz w:val="24"/>
          <w:szCs w:val="24"/>
        </w:rPr>
        <w:lastRenderedPageBreak/>
        <w:t>(Lietuvos Respublikos Vyriausybės  2021 m. spalio 27 d. nutarimo Nr. 889 redakcija)(su vėlesniais pakeitimais)</w:t>
      </w:r>
      <w:r w:rsidR="00483528">
        <w:rPr>
          <w:rFonts w:ascii="Times New Roman" w:eastAsia="Times New Roman" w:hAnsi="Times New Roman" w:cs="Times New Roman"/>
          <w:bCs/>
          <w:color w:val="000000"/>
          <w:sz w:val="24"/>
          <w:szCs w:val="20"/>
        </w:rPr>
        <w:t xml:space="preserve"> </w:t>
      </w:r>
      <w:r w:rsidRPr="00D92A7A">
        <w:rPr>
          <w:rFonts w:ascii="Times New Roman" w:eastAsia="Times New Roman" w:hAnsi="Times New Roman" w:cs="Times New Roman"/>
          <w:bCs/>
          <w:color w:val="000000"/>
          <w:sz w:val="24"/>
          <w:szCs w:val="20"/>
        </w:rPr>
        <w:t xml:space="preserve"> reikalavimus ir </w:t>
      </w:r>
      <w:r w:rsidRPr="00D92A7A">
        <w:rPr>
          <w:rFonts w:ascii="Times New Roman" w:eastAsia="Times New Roman" w:hAnsi="Times New Roman" w:cs="Times New Roman"/>
          <w:sz w:val="24"/>
          <w:szCs w:val="24"/>
          <w:lang w:eastAsia="lt-LT"/>
        </w:rPr>
        <w:t xml:space="preserve">taikyti taisyklingos lietuvių kalbos, kalbos kultūros normų reikalavimus, sklandžiai ir argumentuotai dėstyti mintis žodžiu ir raštu;  </w:t>
      </w:r>
    </w:p>
    <w:p w14:paraId="31B06867" w14:textId="77777777" w:rsidR="00E6002B" w:rsidRPr="00D92A7A" w:rsidRDefault="00E6002B" w:rsidP="00E6002B">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 prancūzų ar vokiečių;</w:t>
      </w:r>
    </w:p>
    <w:p w14:paraId="57A2044B" w14:textId="77777777" w:rsidR="00E6002B" w:rsidRPr="00D92A7A" w:rsidRDefault="00E6002B" w:rsidP="00E6002B">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hAnsi="Times New Roman" w:cs="Times New Roman"/>
          <w:color w:val="000000"/>
          <w:sz w:val="24"/>
          <w:szCs w:val="24"/>
        </w:rPr>
        <w:t>privalo būti išklausę specialiosios pedagogikos ir specialiosios psichologijos kursus mokytojams pagal Specialiosios pedagogikos ir specialiosios psichologijos kvalifikacijos tobulinimo kursų programą, patvirtintą Lietuvos Respublikos švietimo ir mokslo ministro 2015 m. rugsėjo 2 d. įsakymu Nr. V-947 „Dėl Specialiosios pedagogikos ir specialiosios psichologijos kvalifikacijos tobulinimo kursų programos patvirtinimo“ per metus nuo darbo mokytoju pradžios, jeigu nėra išklausę ne mažesnės apimties nei 60 valandų arba 2 studijų kreditų kursų anksčiau arba studijų metu.</w:t>
      </w:r>
    </w:p>
    <w:p w14:paraId="7D8B9905" w14:textId="77777777" w:rsidR="00E6002B" w:rsidRPr="00D92A7A" w:rsidRDefault="00E6002B" w:rsidP="00E6002B">
      <w:pPr>
        <w:numPr>
          <w:ilvl w:val="0"/>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hAnsi="Times New Roman" w:cs="Times New Roman"/>
          <w:color w:val="000000"/>
          <w:sz w:val="24"/>
          <w:szCs w:val="24"/>
        </w:rPr>
        <w:t>Kiti reikalavimai:</w:t>
      </w:r>
    </w:p>
    <w:p w14:paraId="6F7A449B" w14:textId="77777777" w:rsidR="00E6002B" w:rsidRPr="00D92A7A" w:rsidRDefault="00E6002B" w:rsidP="00E6002B">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būti nepriekaištingos reputacijos, kaip ji apibrėžta Lietuvos Respublikos švietimo įstatyme; laikytis </w:t>
      </w:r>
      <w:r w:rsidRPr="00D92A7A">
        <w:rPr>
          <w:rFonts w:ascii="Times New Roman" w:eastAsia="Times New Roman" w:hAnsi="Times New Roman" w:cs="Times New Roman"/>
          <w:sz w:val="24"/>
          <w:szCs w:val="24"/>
        </w:rPr>
        <w:t>Pedagogų etikos kodekso;</w:t>
      </w:r>
    </w:p>
    <w:p w14:paraId="40A6EED0" w14:textId="77777777" w:rsidR="00E6002B" w:rsidRPr="00D92A7A" w:rsidRDefault="00E6002B" w:rsidP="00E6002B">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 mokytojas dirba vadovaudamasis Lietuvos Respublikos Konstitucija, įstatymais, Lietuvos Respublikos Vyriausybės nutarimais, L</w:t>
      </w:r>
      <w:r>
        <w:rPr>
          <w:rFonts w:ascii="Times New Roman" w:eastAsia="Times New Roman" w:hAnsi="Times New Roman" w:cs="Times New Roman"/>
          <w:sz w:val="24"/>
          <w:szCs w:val="24"/>
          <w:lang w:eastAsia="lt-LT"/>
        </w:rPr>
        <w:t xml:space="preserve">ietuvos Respublikos švietimo, </w:t>
      </w:r>
      <w:r w:rsidRPr="00D92A7A">
        <w:rPr>
          <w:rFonts w:ascii="Times New Roman" w:eastAsia="Times New Roman" w:hAnsi="Times New Roman" w:cs="Times New Roman"/>
          <w:sz w:val="24"/>
          <w:szCs w:val="24"/>
          <w:lang w:eastAsia="lt-LT"/>
        </w:rPr>
        <w:t>mokslo</w:t>
      </w:r>
      <w:r>
        <w:rPr>
          <w:rFonts w:ascii="Times New Roman" w:eastAsia="Times New Roman" w:hAnsi="Times New Roman" w:cs="Times New Roman"/>
          <w:sz w:val="24"/>
          <w:szCs w:val="24"/>
          <w:lang w:eastAsia="lt-LT"/>
        </w:rPr>
        <w:t xml:space="preserve"> ir sporto</w:t>
      </w:r>
      <w:r w:rsidRPr="00D92A7A">
        <w:rPr>
          <w:rFonts w:ascii="Times New Roman" w:eastAsia="Times New Roman" w:hAnsi="Times New Roman" w:cs="Times New Roman"/>
          <w:sz w:val="24"/>
          <w:szCs w:val="24"/>
          <w:lang w:eastAsia="lt-LT"/>
        </w:rPr>
        <w:t xml:space="preserve"> ministro įsakymais, progimnazijos direktoriaus įsakymais, progimnazijos nuostatais, progimnazijos darbo tvarkos taisyklėmis, </w:t>
      </w:r>
      <w:r w:rsidRPr="00D92A7A">
        <w:rPr>
          <w:rFonts w:ascii="Times New Roman" w:eastAsia="Times New Roman" w:hAnsi="Times New Roman" w:cs="Times New Roman"/>
          <w:sz w:val="24"/>
          <w:szCs w:val="24"/>
        </w:rPr>
        <w:t>darbo ir priešgaisrinės saugos instrukcijomis,</w:t>
      </w:r>
      <w:r w:rsidRPr="00D92A7A">
        <w:rPr>
          <w:rFonts w:ascii="Times New Roman" w:eastAsia="Times New Roman" w:hAnsi="Times New Roman" w:cs="Times New Roman"/>
          <w:sz w:val="24"/>
          <w:szCs w:val="24"/>
          <w:lang w:eastAsia="lt-LT"/>
        </w:rPr>
        <w:t xml:space="preserve"> kitais teisės aktais, reglamentuojančiais mokinių ugdymą ir mokytojo darbą bei šiuo pareigybės aprašymu;</w:t>
      </w:r>
    </w:p>
    <w:p w14:paraId="5F2468D1" w14:textId="77777777" w:rsidR="00E6002B" w:rsidRPr="00D92A7A" w:rsidRDefault="00E6002B" w:rsidP="00E6002B">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turi būti pasitikrinęs sveikatą ir turėti galiojančią Asmens medicininę knygelę;</w:t>
      </w:r>
    </w:p>
    <w:p w14:paraId="12D6102A" w14:textId="77777777" w:rsidR="00E6002B" w:rsidRPr="00D92A7A" w:rsidRDefault="00E6002B" w:rsidP="00E6002B">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 turėti galiojantį privalomųjų higienos įgūdžių ir pirmosios pagalbos mokymų pažymėjimą;</w:t>
      </w:r>
    </w:p>
    <w:p w14:paraId="3936E6DC" w14:textId="77777777" w:rsidR="00E6002B" w:rsidRPr="00D92A7A" w:rsidRDefault="00E6002B" w:rsidP="00E6002B">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turi būti išklausęs vaikų turizmo renginių organizavimo programos mokymus ir įgijęs  pažymėjimą;</w:t>
      </w:r>
    </w:p>
    <w:p w14:paraId="0A436A54" w14:textId="77777777" w:rsidR="00E6002B" w:rsidRPr="00D92A7A" w:rsidRDefault="00E6002B" w:rsidP="00E6002B">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gebėti organizuoti ir analizuoti ugdymo, mokymo(si) procesą, tirti pedagogines situacijas, </w:t>
      </w:r>
      <w:r w:rsidRPr="00D92A7A">
        <w:rPr>
          <w:rFonts w:ascii="Times New Roman" w:eastAsia="Times New Roman" w:hAnsi="Times New Roman" w:cs="Times New Roman"/>
          <w:sz w:val="24"/>
          <w:szCs w:val="24"/>
        </w:rPr>
        <w:t xml:space="preserve">gebėti dirbti komandoje, </w:t>
      </w:r>
      <w:r w:rsidRPr="00D92A7A">
        <w:rPr>
          <w:rFonts w:ascii="Times New Roman" w:eastAsia="Times New Roman" w:hAnsi="Times New Roman" w:cs="Times New Roman"/>
          <w:sz w:val="24"/>
          <w:szCs w:val="24"/>
          <w:lang w:eastAsia="lt-LT"/>
        </w:rPr>
        <w:t>rengti ugdymo projektus, skleisti gerąją pedagoginio darbo patirtį;</w:t>
      </w:r>
    </w:p>
    <w:p w14:paraId="5752DB47" w14:textId="77777777" w:rsidR="00E6002B" w:rsidRPr="00D92A7A" w:rsidRDefault="00E6002B" w:rsidP="00E6002B">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14:paraId="20B30691" w14:textId="77777777" w:rsidR="00E6002B" w:rsidRPr="00D92A7A" w:rsidRDefault="00E6002B" w:rsidP="00E6002B">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gebėti bendrauti ir bendradarbiauti, </w:t>
      </w:r>
      <w:r w:rsidRPr="00D92A7A">
        <w:rPr>
          <w:rFonts w:ascii="Times New Roman" w:eastAsia="Times New Roman" w:hAnsi="Times New Roman" w:cs="Times New Roman"/>
          <w:sz w:val="24"/>
          <w:szCs w:val="24"/>
        </w:rPr>
        <w:t>užtikrinti ugdomų mokinių saugumą, emociškai saugią mokymosi aplinką, reaguoti į smurtą ir patyčias pagal progimnazijos nustatytą tvarką;</w:t>
      </w:r>
    </w:p>
    <w:p w14:paraId="0F0F9F01" w14:textId="77777777" w:rsidR="00E6002B" w:rsidRPr="00D92A7A" w:rsidRDefault="00E6002B" w:rsidP="00E6002B">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gebėti taikyti švietimo naujoves, naudotis įvairiais informaciniais ir komunikaciniais šaltiniais, reflektuoti savo veiklą;</w:t>
      </w:r>
    </w:p>
    <w:p w14:paraId="655390EC" w14:textId="77777777" w:rsidR="00E6002B" w:rsidRPr="00D92A7A" w:rsidRDefault="00E6002B" w:rsidP="00E6002B">
      <w:pPr>
        <w:numPr>
          <w:ilvl w:val="1"/>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 xml:space="preserve"> gebėti nuolat atnaujinti savo žinias, aktyviai dalyvauti metodinėje veikloje;</w:t>
      </w:r>
    </w:p>
    <w:p w14:paraId="51EBAA57" w14:textId="77777777" w:rsidR="00E6002B" w:rsidRPr="00D92A7A" w:rsidRDefault="00E6002B" w:rsidP="00E6002B">
      <w:pPr>
        <w:numPr>
          <w:ilvl w:val="1"/>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 xml:space="preserve">gebėti kaupti, sisteminti, apibendrinti informaciją ir rengti išvadas. </w:t>
      </w:r>
    </w:p>
    <w:p w14:paraId="58F2A811" w14:textId="77777777" w:rsidR="00E6002B" w:rsidRPr="00D92A7A" w:rsidRDefault="00E6002B" w:rsidP="00E6002B">
      <w:pPr>
        <w:spacing w:after="0" w:line="240" w:lineRule="auto"/>
        <w:ind w:firstLine="851"/>
        <w:jc w:val="both"/>
        <w:rPr>
          <w:rFonts w:ascii="Times New Roman" w:eastAsia="Times New Roman" w:hAnsi="Times New Roman" w:cs="Times New Roman"/>
          <w:sz w:val="24"/>
          <w:szCs w:val="24"/>
          <w:lang w:eastAsia="lt-LT"/>
        </w:rPr>
      </w:pPr>
    </w:p>
    <w:p w14:paraId="7026738F" w14:textId="77777777" w:rsidR="00E6002B" w:rsidRPr="00D92A7A" w:rsidRDefault="00E6002B" w:rsidP="00E6002B">
      <w:pPr>
        <w:spacing w:after="0" w:line="240" w:lineRule="auto"/>
        <w:ind w:firstLine="851"/>
        <w:jc w:val="both"/>
        <w:rPr>
          <w:rFonts w:ascii="Times New Roman" w:eastAsia="Times New Roman" w:hAnsi="Times New Roman" w:cs="Times New Roman"/>
          <w:sz w:val="24"/>
          <w:szCs w:val="24"/>
          <w:lang w:eastAsia="lt-LT"/>
        </w:rPr>
      </w:pPr>
    </w:p>
    <w:p w14:paraId="0E2C178F" w14:textId="77777777" w:rsidR="00E6002B" w:rsidRPr="00D92A7A" w:rsidRDefault="00E6002B" w:rsidP="00E6002B">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III SKYRIUS</w:t>
      </w:r>
    </w:p>
    <w:p w14:paraId="4C907DEC" w14:textId="77777777" w:rsidR="00E6002B" w:rsidRPr="00D92A7A" w:rsidRDefault="00E6002B" w:rsidP="00E6002B">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ŠIAS PAREIGAS EINANČIO MOKYTOJO FUNKCIJOS</w:t>
      </w:r>
    </w:p>
    <w:p w14:paraId="5E3BB0AE" w14:textId="77777777" w:rsidR="00E6002B" w:rsidRPr="00D92A7A" w:rsidRDefault="00E6002B" w:rsidP="00E6002B">
      <w:pPr>
        <w:spacing w:after="0" w:line="240" w:lineRule="auto"/>
        <w:ind w:firstLine="851"/>
        <w:jc w:val="both"/>
        <w:rPr>
          <w:rFonts w:ascii="Times New Roman" w:eastAsia="Times New Roman" w:hAnsi="Times New Roman" w:cs="Times New Roman"/>
          <w:sz w:val="24"/>
          <w:szCs w:val="24"/>
          <w:lang w:eastAsia="lt-LT"/>
        </w:rPr>
      </w:pPr>
    </w:p>
    <w:p w14:paraId="32F5FD45" w14:textId="77777777" w:rsidR="00E6002B" w:rsidRPr="00D92A7A" w:rsidRDefault="00E6002B" w:rsidP="00E6002B">
      <w:pPr>
        <w:spacing w:after="0" w:line="240" w:lineRule="auto"/>
        <w:ind w:firstLine="851"/>
        <w:jc w:val="both"/>
        <w:rPr>
          <w:rFonts w:ascii="Times New Roman" w:eastAsia="Times New Roman" w:hAnsi="Times New Roman" w:cs="Times New Roman"/>
          <w:sz w:val="24"/>
          <w:szCs w:val="24"/>
          <w:lang w:eastAsia="lt-LT"/>
        </w:rPr>
      </w:pPr>
    </w:p>
    <w:p w14:paraId="220215C9" w14:textId="77777777" w:rsidR="00E6002B" w:rsidRPr="00D92A7A" w:rsidRDefault="00E6002B" w:rsidP="00E6002B">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7. Šias pareigas einantis mokytojas vykdo šias funkcijas:</w:t>
      </w:r>
    </w:p>
    <w:p w14:paraId="450A9211" w14:textId="77777777" w:rsidR="00E6002B" w:rsidRPr="00D92A7A" w:rsidRDefault="00E6002B" w:rsidP="00E6002B">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7.1. </w:t>
      </w:r>
      <w:r w:rsidRPr="00D92A7A">
        <w:rPr>
          <w:rFonts w:ascii="Times New Roman" w:eastAsia="Times New Roman" w:hAnsi="Times New Roman" w:cs="Times New Roman"/>
          <w:sz w:val="24"/>
          <w:szCs w:val="24"/>
        </w:rPr>
        <w:t>užtikrina geros kokybės ugdymą, ugdo remiantis mokinių gebėjimais ir mokinių mokymosi stiliais, stiprina mokinių mokymosi motyvaciją ir pasitikėjimą savo gebėjimais, suteikia reikiamą pagalbą mokiniams. P</w:t>
      </w:r>
      <w:r w:rsidRPr="00D92A7A">
        <w:rPr>
          <w:rFonts w:ascii="Times New Roman" w:eastAsia="Times New Roman" w:hAnsi="Times New Roman" w:cs="Times New Roman"/>
          <w:sz w:val="24"/>
          <w:szCs w:val="24"/>
          <w:lang w:eastAsia="lt-LT"/>
        </w:rPr>
        <w:t xml:space="preserve">agal progimnazijos pagrindinio ugdymo programos ugdymo planą ir pamokų tvarkaraštį veda pamokas, </w:t>
      </w:r>
      <w:r>
        <w:rPr>
          <w:rFonts w:ascii="Times New Roman" w:eastAsia="Times New Roman" w:hAnsi="Times New Roman" w:cs="Times New Roman"/>
          <w:sz w:val="24"/>
          <w:szCs w:val="24"/>
          <w:lang w:eastAsia="lt-LT"/>
        </w:rPr>
        <w:t xml:space="preserve">modulius, </w:t>
      </w:r>
      <w:r w:rsidRPr="00D92A7A">
        <w:rPr>
          <w:rFonts w:ascii="Times New Roman" w:eastAsia="Times New Roman" w:hAnsi="Times New Roman" w:cs="Times New Roman"/>
          <w:sz w:val="24"/>
          <w:szCs w:val="24"/>
          <w:lang w:eastAsia="lt-LT"/>
        </w:rPr>
        <w:t>neformaliojo švietimo užsiėmimus</w:t>
      </w:r>
      <w:r>
        <w:rPr>
          <w:rFonts w:ascii="Times New Roman" w:eastAsia="Times New Roman" w:hAnsi="Times New Roman" w:cs="Times New Roman"/>
          <w:sz w:val="24"/>
          <w:szCs w:val="24"/>
          <w:lang w:eastAsia="lt-LT"/>
        </w:rPr>
        <w:t>, konsultacijas</w:t>
      </w:r>
      <w:r w:rsidRPr="00D92A7A">
        <w:rPr>
          <w:rFonts w:ascii="Times New Roman" w:eastAsia="Times New Roman" w:hAnsi="Times New Roman" w:cs="Times New Roman"/>
          <w:sz w:val="24"/>
          <w:szCs w:val="24"/>
          <w:lang w:eastAsia="lt-LT"/>
        </w:rPr>
        <w:t xml:space="preserve">; </w:t>
      </w:r>
    </w:p>
    <w:p w14:paraId="41926C0B" w14:textId="77777777" w:rsidR="00E6002B" w:rsidRPr="00D92A7A" w:rsidRDefault="00E6002B" w:rsidP="00E6002B">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7.2. vykdo funkcijas, susijusias su kontaktinėmis valandomis:</w:t>
      </w:r>
    </w:p>
    <w:p w14:paraId="2947C1FB" w14:textId="77777777" w:rsidR="00E6002B" w:rsidRPr="00D92A7A" w:rsidRDefault="00E6002B" w:rsidP="00E6002B">
      <w:pPr>
        <w:spacing w:after="0" w:line="240" w:lineRule="auto"/>
        <w:ind w:firstLine="851"/>
        <w:jc w:val="both"/>
        <w:rPr>
          <w:rFonts w:ascii="Times New Roman" w:eastAsia="Times New Roman" w:hAnsi="Times New Roman" w:cs="Times New Roman"/>
          <w:strike/>
          <w:sz w:val="24"/>
          <w:szCs w:val="24"/>
        </w:rPr>
      </w:pPr>
      <w:r w:rsidRPr="00D92A7A">
        <w:rPr>
          <w:rFonts w:ascii="Times New Roman" w:eastAsia="Times New Roman" w:hAnsi="Times New Roman" w:cs="Times New Roman"/>
          <w:sz w:val="24"/>
          <w:szCs w:val="24"/>
        </w:rPr>
        <w:t xml:space="preserve">7.2.1. planuoja ugdymo procesą, ruošiasi pamokoms, neformaliojo švietimo užsiėmimams ir juos tinkamai organizuoja, rengia mokomąją medžiagą ir individualizuotas užduotis, suteikiant mokiniams bendrosiose ugdymo programose numatytas žinias, ugdant gebėjimus bei kompetencijas; nešališkai vertina mokinių pasiekimus ir per elektroninį dienyną informuoja apie mokymosi pažangą </w:t>
      </w:r>
      <w:r w:rsidRPr="00D92A7A">
        <w:rPr>
          <w:rFonts w:ascii="Times New Roman" w:eastAsia="Times New Roman" w:hAnsi="Times New Roman" w:cs="Times New Roman"/>
          <w:sz w:val="24"/>
          <w:szCs w:val="24"/>
        </w:rPr>
        <w:lastRenderedPageBreak/>
        <w:t xml:space="preserve">mokinius, </w:t>
      </w:r>
      <w:r>
        <w:rPr>
          <w:rFonts w:ascii="Times New Roman" w:eastAsia="Times New Roman" w:hAnsi="Times New Roman" w:cs="Times New Roman"/>
          <w:sz w:val="24"/>
          <w:szCs w:val="24"/>
        </w:rPr>
        <w:t>teisėtu</w:t>
      </w:r>
      <w:r w:rsidRPr="002D49EE">
        <w:rPr>
          <w:rFonts w:ascii="Times New Roman" w:eastAsia="Times New Roman" w:hAnsi="Times New Roman" w:cs="Times New Roman"/>
          <w:sz w:val="24"/>
          <w:szCs w:val="24"/>
        </w:rPr>
        <w:t>s mokinio ats</w:t>
      </w:r>
      <w:r>
        <w:rPr>
          <w:rFonts w:ascii="Times New Roman" w:eastAsia="Times New Roman" w:hAnsi="Times New Roman" w:cs="Times New Roman"/>
          <w:sz w:val="24"/>
          <w:szCs w:val="24"/>
        </w:rPr>
        <w:t>tovus,</w:t>
      </w:r>
      <w:r w:rsidRPr="00D92A7A">
        <w:rPr>
          <w:rFonts w:ascii="Times New Roman" w:eastAsia="Times New Roman" w:hAnsi="Times New Roman" w:cs="Times New Roman"/>
          <w:sz w:val="24"/>
          <w:szCs w:val="24"/>
        </w:rPr>
        <w:t xml:space="preserve"> stiprina mokinių mokymosi motyvaciją ir pasitikėjimą savo gebėjimais, suteikia pagalbą mokiniams, turintiems ugdymosi, mokymosi sunkumų ir specialiųjų ugdymosi poreikių, pritaiko jiems dalyko programą, turinį, metodus;</w:t>
      </w:r>
    </w:p>
    <w:p w14:paraId="40E987CF" w14:textId="77777777" w:rsidR="00E6002B" w:rsidRPr="00D92A7A" w:rsidRDefault="00E6002B" w:rsidP="00E6002B">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7.2.2. </w:t>
      </w:r>
      <w:r>
        <w:rPr>
          <w:rFonts w:ascii="Times New Roman" w:eastAsia="Times New Roman" w:hAnsi="Times New Roman" w:cs="Times New Roman"/>
          <w:sz w:val="24"/>
          <w:szCs w:val="24"/>
        </w:rPr>
        <w:t>tikrina geografijos</w:t>
      </w:r>
      <w:r w:rsidRPr="00D92A7A">
        <w:rPr>
          <w:rFonts w:ascii="Times New Roman" w:eastAsia="Times New Roman" w:hAnsi="Times New Roman" w:cs="Times New Roman"/>
          <w:sz w:val="24"/>
          <w:szCs w:val="24"/>
        </w:rPr>
        <w:t xml:space="preserve"> mokinių </w:t>
      </w:r>
      <w:r>
        <w:rPr>
          <w:rFonts w:ascii="Times New Roman" w:eastAsia="Times New Roman" w:hAnsi="Times New Roman" w:cs="Times New Roman"/>
          <w:sz w:val="24"/>
          <w:szCs w:val="24"/>
        </w:rPr>
        <w:t xml:space="preserve">rašto </w:t>
      </w:r>
      <w:r w:rsidRPr="00D92A7A">
        <w:rPr>
          <w:rFonts w:ascii="Times New Roman" w:eastAsia="Times New Roman" w:hAnsi="Times New Roman" w:cs="Times New Roman"/>
          <w:sz w:val="24"/>
          <w:szCs w:val="24"/>
        </w:rPr>
        <w:t>darbus;</w:t>
      </w:r>
    </w:p>
    <w:p w14:paraId="5A0BF0EE" w14:textId="77777777" w:rsidR="00E6002B" w:rsidRPr="002D49EE" w:rsidRDefault="00E6002B" w:rsidP="00E6002B">
      <w:pPr>
        <w:spacing w:after="0" w:line="240" w:lineRule="auto"/>
        <w:ind w:firstLine="851"/>
        <w:jc w:val="both"/>
        <w:rPr>
          <w:rFonts w:ascii="Times New Roman" w:eastAsia="Times New Roman" w:hAnsi="Times New Roman" w:cs="Times New Roman"/>
          <w:strike/>
          <w:sz w:val="24"/>
          <w:szCs w:val="24"/>
        </w:rPr>
      </w:pPr>
      <w:r w:rsidRPr="00D92A7A">
        <w:rPr>
          <w:rFonts w:ascii="Times New Roman" w:eastAsia="Times New Roman" w:hAnsi="Times New Roman" w:cs="Times New Roman"/>
          <w:sz w:val="24"/>
          <w:szCs w:val="24"/>
        </w:rPr>
        <w:t xml:space="preserve">7.3. </w:t>
      </w:r>
      <w:r w:rsidRPr="002D49EE">
        <w:rPr>
          <w:rFonts w:ascii="Times New Roman" w:eastAsia="Times New Roman" w:hAnsi="Times New Roman" w:cs="Times New Roman"/>
          <w:sz w:val="24"/>
          <w:szCs w:val="24"/>
        </w:rPr>
        <w:t xml:space="preserve">planuoja, organizuoja ir vykdo teisės aktais reglamentuotas ir progimnazijoje aptartas bei bendrais susitarimais suderintas privalomas ir individualiai sulygtas progimnazijos veiklas progimnazijos bendruomenei, </w:t>
      </w:r>
      <w:proofErr w:type="spellStart"/>
      <w:r w:rsidRPr="002D49EE">
        <w:rPr>
          <w:rFonts w:ascii="Times New Roman" w:eastAsia="Times New Roman" w:hAnsi="Times New Roman" w:cs="Times New Roman"/>
          <w:sz w:val="24"/>
          <w:szCs w:val="24"/>
        </w:rPr>
        <w:t>profesiškai</w:t>
      </w:r>
      <w:proofErr w:type="spellEnd"/>
      <w:r w:rsidRPr="002D49EE">
        <w:rPr>
          <w:rFonts w:ascii="Times New Roman" w:eastAsia="Times New Roman" w:hAnsi="Times New Roman" w:cs="Times New Roman"/>
          <w:sz w:val="24"/>
          <w:szCs w:val="24"/>
        </w:rPr>
        <w:t xml:space="preserve"> tobulėja, laiku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(dalyvauja nacionalinio mokinių pasiekimų patikrinime, mokinių tyrimo vykdymo ir kitose progimnazijos direktoriaus sudarytose darbo grupėse, komisijose ir panašiai, budi progimnazijoje); </w:t>
      </w:r>
      <w:r w:rsidRPr="002D49EE">
        <w:rPr>
          <w:rFonts w:ascii="Times New Roman" w:eastAsia="Times New Roman" w:hAnsi="Times New Roman" w:cs="Times New Roman"/>
          <w:strike/>
          <w:sz w:val="24"/>
          <w:szCs w:val="24"/>
        </w:rPr>
        <w:t xml:space="preserve"> </w:t>
      </w:r>
    </w:p>
    <w:p w14:paraId="1726C769" w14:textId="77777777" w:rsidR="00E6002B" w:rsidRPr="002D49EE" w:rsidRDefault="00E6002B" w:rsidP="00E6002B">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7.4. dalyvauja atvirų durų dienose;</w:t>
      </w:r>
    </w:p>
    <w:p w14:paraId="45BCBEAB" w14:textId="77777777" w:rsidR="00E6002B" w:rsidRPr="002D49EE" w:rsidRDefault="00E6002B" w:rsidP="00E6002B">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7.5. analizuoja ugdomų mokinių in</w:t>
      </w:r>
      <w:r>
        <w:rPr>
          <w:rFonts w:ascii="Times New Roman" w:eastAsia="Times New Roman" w:hAnsi="Times New Roman" w:cs="Times New Roman"/>
          <w:sz w:val="24"/>
          <w:szCs w:val="24"/>
        </w:rPr>
        <w:t>dividualią pažangą, ją aptaria 6</w:t>
      </w:r>
      <w:r w:rsidRPr="002D49EE">
        <w:rPr>
          <w:rFonts w:ascii="Times New Roman" w:eastAsia="Times New Roman" w:hAnsi="Times New Roman" w:cs="Times New Roman"/>
          <w:sz w:val="24"/>
          <w:szCs w:val="24"/>
        </w:rPr>
        <w:t>-8 klasėse dėstančių mokytojų susirinkimuose;</w:t>
      </w:r>
    </w:p>
    <w:p w14:paraId="74EB7072" w14:textId="77777777" w:rsidR="00E6002B" w:rsidRPr="00D92A7A" w:rsidRDefault="00E6002B" w:rsidP="00E6002B">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7.6. vadovauja klasei (mokytojui pageidaujant ir suderinus su progimnazijos direktoriumi).</w:t>
      </w:r>
    </w:p>
    <w:p w14:paraId="0745CCD0" w14:textId="77777777" w:rsidR="00E6002B" w:rsidRPr="00D92A7A" w:rsidRDefault="00E6002B" w:rsidP="00E6002B">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8.  Gerbia mokinį kaip asmenį, nepažeisdamas jo teisių ir teisėtų interesų. </w:t>
      </w:r>
    </w:p>
    <w:p w14:paraId="1BCF03BC" w14:textId="77777777" w:rsidR="00E6002B" w:rsidRPr="00D92A7A" w:rsidRDefault="00E6002B" w:rsidP="00E6002B">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9.  Ugdo tvirtas mokinių dorovės, pilietines, tautines ir patriotines nuostatas, pagarbą tėvams (globėjams, rūpintojams), savo kultūriniam identitetui. </w:t>
      </w:r>
    </w:p>
    <w:p w14:paraId="6FCEF14D" w14:textId="77777777" w:rsidR="00E6002B" w:rsidRPr="00D92A7A" w:rsidRDefault="00E6002B" w:rsidP="00E6002B">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10. Nedelsiant informuoja progimnazijos direktorių, </w:t>
      </w:r>
      <w:r>
        <w:rPr>
          <w:rFonts w:ascii="Times New Roman" w:eastAsia="Times New Roman" w:hAnsi="Times New Roman" w:cs="Times New Roman"/>
          <w:sz w:val="24"/>
          <w:szCs w:val="24"/>
        </w:rPr>
        <w:t xml:space="preserve">švietimo pagalbos </w:t>
      </w:r>
      <w:r w:rsidRPr="00D92A7A">
        <w:rPr>
          <w:rFonts w:ascii="Times New Roman" w:eastAsia="Times New Roman" w:hAnsi="Times New Roman" w:cs="Times New Roman"/>
          <w:sz w:val="24"/>
          <w:szCs w:val="24"/>
        </w:rPr>
        <w:t xml:space="preserve">specialistus, pastebėjus ar įtarus mokinį esant apsvaigus nuo psichotropinių ar kitų psichiką veikiančių medžiagų, mokinio atžvilgiu taikomą smurtą ar  kitą įvairaus pobūdžio netinkamą elgesį. </w:t>
      </w:r>
    </w:p>
    <w:p w14:paraId="710C050A" w14:textId="77777777" w:rsidR="00E6002B" w:rsidRPr="00D92A7A" w:rsidRDefault="00E6002B" w:rsidP="00E6002B">
      <w:pPr>
        <w:spacing w:after="0" w:line="240" w:lineRule="auto"/>
        <w:ind w:firstLine="851"/>
        <w:jc w:val="both"/>
        <w:rPr>
          <w:rFonts w:ascii="Times New Roman" w:eastAsia="Times New Roman" w:hAnsi="Times New Roman" w:cs="Times New Roman"/>
          <w:strike/>
          <w:sz w:val="24"/>
          <w:szCs w:val="24"/>
        </w:rPr>
      </w:pPr>
    </w:p>
    <w:p w14:paraId="752A4A63" w14:textId="77777777" w:rsidR="00E6002B" w:rsidRPr="00D92A7A" w:rsidRDefault="00E6002B" w:rsidP="00E6002B">
      <w:pPr>
        <w:spacing w:after="0" w:line="240" w:lineRule="auto"/>
        <w:ind w:firstLine="142"/>
        <w:jc w:val="both"/>
        <w:rPr>
          <w:rFonts w:ascii="Times New Roman" w:eastAsia="Times New Roman" w:hAnsi="Times New Roman" w:cs="Times New Roman"/>
          <w:strike/>
          <w:sz w:val="24"/>
          <w:szCs w:val="24"/>
        </w:rPr>
      </w:pPr>
    </w:p>
    <w:p w14:paraId="7274BE9C" w14:textId="77777777" w:rsidR="00E6002B" w:rsidRPr="00D92A7A" w:rsidRDefault="00E6002B" w:rsidP="00E6002B">
      <w:pPr>
        <w:spacing w:after="0" w:line="240" w:lineRule="auto"/>
        <w:ind w:firstLine="142"/>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IV SKYRIUS</w:t>
      </w:r>
    </w:p>
    <w:p w14:paraId="03C15040" w14:textId="77777777" w:rsidR="00E6002B" w:rsidRPr="00D92A7A" w:rsidRDefault="00E6002B" w:rsidP="00E6002B">
      <w:pPr>
        <w:keepNext/>
        <w:spacing w:after="0" w:line="240" w:lineRule="auto"/>
        <w:ind w:firstLine="142"/>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MOKINIŲ SAUGUMO UŽTIKRINIMAS</w:t>
      </w:r>
    </w:p>
    <w:p w14:paraId="2A30582E" w14:textId="77777777" w:rsidR="00E6002B" w:rsidRPr="00D92A7A" w:rsidRDefault="00E6002B" w:rsidP="00E6002B">
      <w:pPr>
        <w:keepNext/>
        <w:spacing w:after="0" w:line="240" w:lineRule="auto"/>
        <w:ind w:firstLine="851"/>
        <w:jc w:val="center"/>
        <w:outlineLvl w:val="1"/>
        <w:rPr>
          <w:rFonts w:ascii="Times New Roman" w:eastAsia="Times New Roman" w:hAnsi="Times New Roman" w:cs="Times New Roman"/>
          <w:b/>
          <w:bCs/>
          <w:caps/>
          <w:sz w:val="24"/>
          <w:szCs w:val="24"/>
          <w:lang w:eastAsia="lt-LT"/>
        </w:rPr>
      </w:pPr>
    </w:p>
    <w:p w14:paraId="1BB3A7A4" w14:textId="77777777" w:rsidR="00E6002B" w:rsidRPr="00D92A7A" w:rsidRDefault="00E6002B" w:rsidP="00E6002B">
      <w:pPr>
        <w:spacing w:after="0" w:line="240" w:lineRule="auto"/>
        <w:ind w:firstLine="851"/>
        <w:jc w:val="both"/>
        <w:rPr>
          <w:rFonts w:ascii="Times New Roman" w:eastAsia="Times New Roman" w:hAnsi="Times New Roman" w:cs="Times New Roman"/>
          <w:strike/>
          <w:sz w:val="24"/>
          <w:szCs w:val="24"/>
        </w:rPr>
      </w:pPr>
    </w:p>
    <w:p w14:paraId="56330AA1" w14:textId="77777777" w:rsidR="00E6002B" w:rsidRPr="00D92A7A" w:rsidRDefault="00E6002B" w:rsidP="00E6002B">
      <w:pPr>
        <w:spacing w:after="0" w:line="240" w:lineRule="auto"/>
        <w:ind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sz w:val="24"/>
          <w:szCs w:val="24"/>
          <w:lang w:eastAsia="lt-LT"/>
        </w:rPr>
        <w:t xml:space="preserve">11. </w:t>
      </w:r>
      <w:r w:rsidRPr="00D92A7A">
        <w:rPr>
          <w:rFonts w:ascii="Times New Roman" w:eastAsia="Times New Roman" w:hAnsi="Times New Roman" w:cs="Times New Roman"/>
          <w:sz w:val="24"/>
          <w:szCs w:val="24"/>
        </w:rPr>
        <w:t xml:space="preserve">Mokytojas, </w:t>
      </w:r>
      <w:r w:rsidRPr="00D92A7A">
        <w:rPr>
          <w:rFonts w:ascii="Times New Roman" w:eastAsia="Times New Roman" w:hAnsi="Times New Roman" w:cs="Times New Roman"/>
          <w:color w:val="000000"/>
          <w:sz w:val="24"/>
          <w:szCs w:val="24"/>
        </w:rPr>
        <w:t>įtaręs ar pastebėjęs žodines, fizines, socialines patyčias, smurtą:</w:t>
      </w:r>
    </w:p>
    <w:p w14:paraId="7F2BAA56" w14:textId="77777777" w:rsidR="00E6002B" w:rsidRPr="00D92A7A" w:rsidRDefault="00E6002B" w:rsidP="00E6002B">
      <w:pPr>
        <w:spacing w:after="0" w:line="240" w:lineRule="auto"/>
        <w:ind w:firstLine="851"/>
        <w:jc w:val="both"/>
        <w:rPr>
          <w:rFonts w:ascii="Times New Roman" w:eastAsia="Times New Roman" w:hAnsi="Times New Roman" w:cs="Times New Roman"/>
          <w:b/>
          <w:sz w:val="24"/>
          <w:szCs w:val="24"/>
        </w:rPr>
      </w:pPr>
      <w:r w:rsidRPr="00D92A7A">
        <w:rPr>
          <w:rFonts w:ascii="Times New Roman" w:eastAsia="Times New Roman" w:hAnsi="Times New Roman" w:cs="Times New Roman"/>
          <w:color w:val="000000"/>
          <w:sz w:val="24"/>
          <w:szCs w:val="24"/>
        </w:rPr>
        <w:t>11.1. nedelsdamas įsikiša ir nutraukia bet kokius tokį įtarimą keliančius veiksmus;</w:t>
      </w:r>
    </w:p>
    <w:p w14:paraId="49329C01" w14:textId="77777777" w:rsidR="00E6002B" w:rsidRPr="00D92A7A" w:rsidRDefault="00E6002B" w:rsidP="00E6002B">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sz w:val="24"/>
          <w:szCs w:val="20"/>
        </w:rPr>
        <w:t>11.2.</w:t>
      </w:r>
      <w:r w:rsidRPr="00D92A7A">
        <w:rPr>
          <w:rFonts w:ascii="Times New Roman" w:eastAsia="Times New Roman" w:hAnsi="Times New Roman" w:cs="Times New Roman"/>
          <w:b/>
          <w:sz w:val="24"/>
          <w:szCs w:val="20"/>
        </w:rPr>
        <w:t xml:space="preserve"> </w:t>
      </w:r>
      <w:r w:rsidRPr="00D92A7A">
        <w:rPr>
          <w:rFonts w:ascii="Times New Roman" w:eastAsia="Times New Roman" w:hAnsi="Times New Roman" w:cs="Times New Roman"/>
          <w:color w:val="000000"/>
          <w:sz w:val="24"/>
          <w:szCs w:val="20"/>
        </w:rPr>
        <w:t>primena mokiniui, kuris tyčiojasi, smurtauja ar yra įtariamas tyčiojimusi, progimnazijos nuostatas ir mokinio elgesio taisykles;</w:t>
      </w:r>
    </w:p>
    <w:p w14:paraId="3597A875" w14:textId="77777777" w:rsidR="00E6002B" w:rsidRPr="00D92A7A" w:rsidRDefault="00E6002B" w:rsidP="00E6002B">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11.3. esant grėsmei mokinio sveikatai ar gyvybei, nedelsiant kreipiasi į pagalbą galinčius suteikti asmenis (</w:t>
      </w:r>
      <w:r>
        <w:rPr>
          <w:rFonts w:ascii="Times New Roman" w:eastAsia="Times New Roman" w:hAnsi="Times New Roman" w:cs="Times New Roman"/>
          <w:sz w:val="24"/>
          <w:szCs w:val="24"/>
        </w:rPr>
        <w:t>teisėtu</w:t>
      </w:r>
      <w:r w:rsidRPr="002D49EE">
        <w:rPr>
          <w:rFonts w:ascii="Times New Roman" w:eastAsia="Times New Roman" w:hAnsi="Times New Roman" w:cs="Times New Roman"/>
          <w:sz w:val="24"/>
          <w:szCs w:val="24"/>
        </w:rPr>
        <w:t>s mokinio ats</w:t>
      </w:r>
      <w:r>
        <w:rPr>
          <w:rFonts w:ascii="Times New Roman" w:eastAsia="Times New Roman" w:hAnsi="Times New Roman" w:cs="Times New Roman"/>
          <w:sz w:val="24"/>
          <w:szCs w:val="24"/>
        </w:rPr>
        <w:t>tovus</w:t>
      </w:r>
      <w:r w:rsidRPr="00D92A7A">
        <w:rPr>
          <w:rFonts w:ascii="Times New Roman" w:eastAsia="Times New Roman" w:hAnsi="Times New Roman" w:cs="Times New Roman"/>
          <w:color w:val="000000"/>
          <w:sz w:val="24"/>
          <w:szCs w:val="20"/>
        </w:rPr>
        <w:t xml:space="preserve"> ir/ar </w:t>
      </w:r>
      <w:r w:rsidRPr="00D92A7A">
        <w:rPr>
          <w:rFonts w:ascii="Times New Roman" w:eastAsia="Times New Roman" w:hAnsi="Times New Roman" w:cs="Times New Roman"/>
          <w:sz w:val="24"/>
          <w:szCs w:val="24"/>
          <w:lang w:eastAsia="lt-LT"/>
        </w:rPr>
        <w:t xml:space="preserve">progimnazijos </w:t>
      </w:r>
      <w:r w:rsidRPr="00D92A7A">
        <w:rPr>
          <w:rFonts w:ascii="Times New Roman" w:eastAsia="Times New Roman" w:hAnsi="Times New Roman" w:cs="Times New Roman"/>
          <w:color w:val="000000"/>
          <w:sz w:val="24"/>
          <w:szCs w:val="20"/>
        </w:rPr>
        <w:t xml:space="preserve">darbuotojus, direktorių) ir/ar institucijas </w:t>
      </w:r>
      <w:r w:rsidRPr="00D92A7A">
        <w:rPr>
          <w:rFonts w:ascii="Times New Roman" w:eastAsia="Times New Roman" w:hAnsi="Times New Roman" w:cs="Times New Roman"/>
          <w:sz w:val="24"/>
          <w:szCs w:val="20"/>
        </w:rPr>
        <w:t>(pvz.: policiją, greitąją pagalbą ir kt.).</w:t>
      </w:r>
    </w:p>
    <w:p w14:paraId="16265F08" w14:textId="77777777" w:rsidR="00E6002B" w:rsidRPr="00D92A7A" w:rsidRDefault="00E6002B" w:rsidP="00E6002B">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sz w:val="24"/>
          <w:szCs w:val="20"/>
        </w:rPr>
        <w:t>12.</w:t>
      </w:r>
      <w:r w:rsidRPr="00D92A7A">
        <w:rPr>
          <w:rFonts w:ascii="Times New Roman" w:eastAsia="Times New Roman" w:hAnsi="Times New Roman" w:cs="Times New Roman"/>
          <w:b/>
          <w:sz w:val="24"/>
          <w:szCs w:val="20"/>
        </w:rPr>
        <w:t xml:space="preserve"> </w:t>
      </w:r>
      <w:r w:rsidRPr="00D92A7A">
        <w:rPr>
          <w:rFonts w:ascii="Times New Roman" w:eastAsia="Times New Roman" w:hAnsi="Times New Roman" w:cs="Times New Roman"/>
          <w:sz w:val="24"/>
          <w:szCs w:val="20"/>
        </w:rPr>
        <w:t xml:space="preserve">Mokytojas, </w:t>
      </w:r>
      <w:r w:rsidRPr="00D92A7A">
        <w:rPr>
          <w:rFonts w:ascii="Times New Roman" w:eastAsia="Times New Roman" w:hAnsi="Times New Roman" w:cs="Times New Roman"/>
          <w:color w:val="000000"/>
          <w:sz w:val="24"/>
          <w:szCs w:val="20"/>
        </w:rPr>
        <w:t>įtaręs ar pastebėjęs patyčias kibernetinėje erdvėje arba gavęs apie jas pranešimą:</w:t>
      </w:r>
    </w:p>
    <w:p w14:paraId="5918772B" w14:textId="77777777" w:rsidR="00E6002B" w:rsidRPr="00D92A7A" w:rsidRDefault="00E6002B" w:rsidP="00E6002B">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12.1. esant galimybei išsaugo vykstančių patyčių kibernetinėje erdvėje įrodymus ir nedelsdamas imasi reikiamų priemonių patyčioms kibernetinėje erdvėje sustabdyti;</w:t>
      </w:r>
    </w:p>
    <w:p w14:paraId="1AA08E7B" w14:textId="77777777" w:rsidR="00E6002B" w:rsidRPr="00D92A7A" w:rsidRDefault="00E6002B" w:rsidP="00E6002B">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12.2. įvertina grėsmę mokiniui ir esant poreikiui kreipiasi į pagalbą galinčius suteikti asmenis (</w:t>
      </w:r>
      <w:r>
        <w:rPr>
          <w:rFonts w:ascii="Times New Roman" w:eastAsia="Times New Roman" w:hAnsi="Times New Roman" w:cs="Times New Roman"/>
          <w:sz w:val="24"/>
          <w:szCs w:val="24"/>
        </w:rPr>
        <w:t>teisėtu</w:t>
      </w:r>
      <w:r w:rsidRPr="002D49EE">
        <w:rPr>
          <w:rFonts w:ascii="Times New Roman" w:eastAsia="Times New Roman" w:hAnsi="Times New Roman" w:cs="Times New Roman"/>
          <w:sz w:val="24"/>
          <w:szCs w:val="24"/>
        </w:rPr>
        <w:t>s mokinio ats</w:t>
      </w:r>
      <w:r>
        <w:rPr>
          <w:rFonts w:ascii="Times New Roman" w:eastAsia="Times New Roman" w:hAnsi="Times New Roman" w:cs="Times New Roman"/>
          <w:sz w:val="24"/>
          <w:szCs w:val="24"/>
        </w:rPr>
        <w:t>tovu</w:t>
      </w:r>
      <w:r w:rsidRPr="002D49EE">
        <w:rPr>
          <w:rFonts w:ascii="Times New Roman" w:eastAsia="Times New Roman" w:hAnsi="Times New Roman" w:cs="Times New Roman"/>
          <w:sz w:val="24"/>
          <w:szCs w:val="24"/>
        </w:rPr>
        <w:t>s</w:t>
      </w:r>
      <w:r w:rsidRPr="00D92A7A">
        <w:rPr>
          <w:rFonts w:ascii="Times New Roman" w:eastAsia="Times New Roman" w:hAnsi="Times New Roman" w:cs="Times New Roman"/>
          <w:color w:val="000000"/>
          <w:sz w:val="24"/>
          <w:szCs w:val="20"/>
        </w:rPr>
        <w:t xml:space="preserve">) ir/ar </w:t>
      </w:r>
      <w:r w:rsidRPr="00D92A7A">
        <w:rPr>
          <w:rFonts w:ascii="Times New Roman" w:eastAsia="Times New Roman" w:hAnsi="Times New Roman" w:cs="Times New Roman"/>
          <w:sz w:val="24"/>
          <w:szCs w:val="24"/>
          <w:lang w:eastAsia="lt-LT"/>
        </w:rPr>
        <w:t xml:space="preserve">progimnazijos </w:t>
      </w:r>
      <w:r w:rsidRPr="00D92A7A">
        <w:rPr>
          <w:rFonts w:ascii="Times New Roman" w:eastAsia="Times New Roman" w:hAnsi="Times New Roman" w:cs="Times New Roman"/>
          <w:color w:val="000000"/>
          <w:sz w:val="24"/>
          <w:szCs w:val="20"/>
        </w:rPr>
        <w:t>darbuotojus, direktorių) ar institucijas (policiją);</w:t>
      </w:r>
    </w:p>
    <w:p w14:paraId="1C86C0B4" w14:textId="77777777" w:rsidR="00E6002B" w:rsidRPr="00D92A7A" w:rsidRDefault="00E6002B" w:rsidP="00E6002B">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12.3. pagal galimybes surenka informaciją apie besityčiojančių asmenų tapatybę, dalyvių skaičių ir kitus galimai svarbius faktus;</w:t>
      </w:r>
    </w:p>
    <w:p w14:paraId="789B7FD2" w14:textId="77777777" w:rsidR="00E6002B" w:rsidRPr="00E6002B" w:rsidRDefault="00E6002B" w:rsidP="00E6002B">
      <w:pPr>
        <w:spacing w:after="0" w:line="240" w:lineRule="auto"/>
        <w:ind w:firstLine="851"/>
        <w:contextualSpacing/>
        <w:jc w:val="both"/>
        <w:rPr>
          <w:rFonts w:ascii="Times New Roman" w:eastAsia="Times New Roman" w:hAnsi="Times New Roman" w:cs="Times New Roman"/>
          <w:sz w:val="24"/>
          <w:szCs w:val="20"/>
        </w:rPr>
      </w:pPr>
      <w:r w:rsidRPr="00D92A7A">
        <w:rPr>
          <w:rFonts w:ascii="Times New Roman" w:eastAsia="Times New Roman" w:hAnsi="Times New Roman" w:cs="Times New Roman"/>
          <w:color w:val="000000"/>
          <w:sz w:val="24"/>
          <w:szCs w:val="20"/>
        </w:rPr>
        <w:t xml:space="preserve">12.4. turi teisę apie patyčias kibernetinėje erdvėje pranešti </w:t>
      </w:r>
      <w:r w:rsidRPr="00D92A7A">
        <w:rPr>
          <w:rFonts w:ascii="Times New Roman" w:eastAsia="Times New Roman" w:hAnsi="Times New Roman" w:cs="Times New Roman"/>
          <w:sz w:val="24"/>
          <w:szCs w:val="20"/>
        </w:rPr>
        <w:t xml:space="preserve">Lietuvos Respublikos ryšių reguliavimo tarnybai pateikdamas pranešimą interneto svetainėje adresu </w:t>
      </w:r>
      <w:hyperlink r:id="rId8" w:history="1">
        <w:r w:rsidRPr="00D92A7A">
          <w:rPr>
            <w:rFonts w:ascii="Times New Roman" w:eastAsia="Times New Roman" w:hAnsi="Times New Roman" w:cs="Times New Roman"/>
            <w:color w:val="0000FF"/>
            <w:sz w:val="24"/>
            <w:szCs w:val="20"/>
            <w:u w:val="single"/>
          </w:rPr>
          <w:t>www.draugiskasinternetas.lt</w:t>
        </w:r>
      </w:hyperlink>
      <w:r>
        <w:rPr>
          <w:rFonts w:ascii="Times New Roman" w:eastAsia="Times New Roman" w:hAnsi="Times New Roman" w:cs="Times New Roman"/>
          <w:sz w:val="24"/>
          <w:szCs w:val="20"/>
        </w:rPr>
        <w:t>.</w:t>
      </w:r>
    </w:p>
    <w:p w14:paraId="0083919B" w14:textId="44683900" w:rsidR="00E6002B" w:rsidRDefault="00E6002B" w:rsidP="00E6002B">
      <w:pPr>
        <w:spacing w:after="0" w:line="240" w:lineRule="auto"/>
        <w:jc w:val="center"/>
        <w:rPr>
          <w:rFonts w:ascii="Times New Roman" w:eastAsia="Times New Roman" w:hAnsi="Times New Roman" w:cs="Times New Roman"/>
          <w:b/>
          <w:sz w:val="24"/>
          <w:szCs w:val="24"/>
          <w:lang w:eastAsia="lt-LT"/>
        </w:rPr>
      </w:pPr>
    </w:p>
    <w:p w14:paraId="6D5F9A27" w14:textId="07A9AC41" w:rsidR="006A7142" w:rsidRDefault="006A7142" w:rsidP="00E6002B">
      <w:pPr>
        <w:spacing w:after="0" w:line="240" w:lineRule="auto"/>
        <w:jc w:val="center"/>
        <w:rPr>
          <w:rFonts w:ascii="Times New Roman" w:eastAsia="Times New Roman" w:hAnsi="Times New Roman" w:cs="Times New Roman"/>
          <w:b/>
          <w:sz w:val="24"/>
          <w:szCs w:val="24"/>
          <w:lang w:eastAsia="lt-LT"/>
        </w:rPr>
      </w:pPr>
    </w:p>
    <w:p w14:paraId="1341E440" w14:textId="77777777" w:rsidR="006A7142" w:rsidRDefault="006A7142" w:rsidP="00E6002B">
      <w:pPr>
        <w:spacing w:after="0" w:line="240" w:lineRule="auto"/>
        <w:jc w:val="center"/>
        <w:rPr>
          <w:rFonts w:ascii="Times New Roman" w:eastAsia="Times New Roman" w:hAnsi="Times New Roman" w:cs="Times New Roman"/>
          <w:b/>
          <w:sz w:val="24"/>
          <w:szCs w:val="24"/>
          <w:lang w:eastAsia="lt-LT"/>
        </w:rPr>
      </w:pPr>
    </w:p>
    <w:p w14:paraId="52759397" w14:textId="77777777" w:rsidR="00E6002B" w:rsidRPr="00D92A7A" w:rsidRDefault="00E6002B" w:rsidP="00E6002B">
      <w:pPr>
        <w:spacing w:after="0" w:line="240" w:lineRule="auto"/>
        <w:jc w:val="center"/>
        <w:rPr>
          <w:rFonts w:ascii="Times New Roman" w:eastAsia="Times New Roman" w:hAnsi="Times New Roman" w:cs="Times New Roman"/>
          <w:b/>
          <w:sz w:val="24"/>
          <w:szCs w:val="24"/>
          <w:lang w:eastAsia="lt-LT"/>
        </w:rPr>
      </w:pPr>
    </w:p>
    <w:p w14:paraId="03ABEF1D" w14:textId="77777777" w:rsidR="00E6002B" w:rsidRPr="00D92A7A" w:rsidRDefault="00E6002B" w:rsidP="00E6002B">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lastRenderedPageBreak/>
        <w:t>V SKYRIUS</w:t>
      </w:r>
    </w:p>
    <w:p w14:paraId="7600CFA6" w14:textId="77777777" w:rsidR="00E6002B" w:rsidRPr="00D92A7A" w:rsidRDefault="00E6002B" w:rsidP="00E6002B">
      <w:pPr>
        <w:keepNext/>
        <w:spacing w:after="0" w:line="240" w:lineRule="auto"/>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 xml:space="preserve">ATSAKOMYBĖ </w:t>
      </w:r>
    </w:p>
    <w:p w14:paraId="182B0247" w14:textId="77777777" w:rsidR="00E6002B" w:rsidRPr="00D92A7A" w:rsidRDefault="00E6002B" w:rsidP="00E6002B">
      <w:pPr>
        <w:keepNext/>
        <w:spacing w:after="0" w:line="240" w:lineRule="auto"/>
        <w:ind w:firstLine="851"/>
        <w:jc w:val="center"/>
        <w:outlineLvl w:val="1"/>
        <w:rPr>
          <w:rFonts w:ascii="Times New Roman" w:eastAsia="Times New Roman" w:hAnsi="Times New Roman" w:cs="Times New Roman"/>
          <w:b/>
          <w:bCs/>
          <w:caps/>
          <w:sz w:val="24"/>
          <w:szCs w:val="24"/>
          <w:lang w:eastAsia="lt-LT"/>
        </w:rPr>
      </w:pPr>
    </w:p>
    <w:p w14:paraId="450311B8" w14:textId="77777777" w:rsidR="00E6002B" w:rsidRPr="00D92A7A" w:rsidRDefault="00E6002B" w:rsidP="00E6002B">
      <w:pPr>
        <w:tabs>
          <w:tab w:val="left" w:pos="0"/>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 xml:space="preserve">13. Mokytojas </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tsako už:</w:t>
      </w:r>
    </w:p>
    <w:p w14:paraId="21CB94F7" w14:textId="77777777" w:rsidR="00E6002B" w:rsidRPr="00D92A7A" w:rsidRDefault="00E6002B" w:rsidP="00E6002B">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13.1. Lietuvos Respublikos įstatymų, kitų teisės aktų, progimnazijos nuostatų, darbo tvarkos taisyklių, </w:t>
      </w:r>
      <w:r>
        <w:rPr>
          <w:rFonts w:ascii="Times New Roman" w:eastAsia="Times New Roman" w:hAnsi="Times New Roman" w:cs="Times New Roman"/>
          <w:sz w:val="24"/>
          <w:szCs w:val="24"/>
        </w:rPr>
        <w:t xml:space="preserve"> </w:t>
      </w:r>
      <w:r w:rsidRPr="002D49EE">
        <w:rPr>
          <w:rFonts w:ascii="Times New Roman" w:eastAsia="Times New Roman" w:hAnsi="Times New Roman" w:cs="Times New Roman"/>
          <w:sz w:val="24"/>
          <w:szCs w:val="24"/>
        </w:rPr>
        <w:t>Pedagogo etikos kodekso reikalavimų</w:t>
      </w:r>
      <w:r>
        <w:rPr>
          <w:rFonts w:ascii="Times New Roman" w:eastAsia="Times New Roman" w:hAnsi="Times New Roman" w:cs="Times New Roman"/>
          <w:sz w:val="24"/>
          <w:szCs w:val="24"/>
        </w:rPr>
        <w:t xml:space="preserve"> </w:t>
      </w:r>
      <w:r w:rsidRPr="00D92A7A">
        <w:rPr>
          <w:rFonts w:ascii="Times New Roman" w:eastAsia="Times New Roman" w:hAnsi="Times New Roman" w:cs="Times New Roman"/>
          <w:sz w:val="24"/>
          <w:szCs w:val="24"/>
        </w:rPr>
        <w:t xml:space="preserve">laikymąsi; </w:t>
      </w:r>
    </w:p>
    <w:p w14:paraId="1A1E8865" w14:textId="77777777" w:rsidR="00E6002B" w:rsidRPr="00D92A7A" w:rsidRDefault="00E6002B" w:rsidP="00E6002B">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13.2. tinkamą priskirtų funkcijų, progimnazijos direktoriaus ir direktoriaus pavaduotojų ugdymui pavedimų atlikimą; </w:t>
      </w:r>
    </w:p>
    <w:p w14:paraId="20635B2B" w14:textId="77777777" w:rsidR="00E6002B" w:rsidRPr="00D92A7A" w:rsidRDefault="00E6002B" w:rsidP="00E6002B">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13.3. asmens duomenų apsaugą teisės aktų nustatyta tvarka</w:t>
      </w:r>
      <w:r w:rsidRPr="00D92A7A">
        <w:rPr>
          <w:rFonts w:ascii="Times New Roman" w:eastAsia="Times New Roman" w:hAnsi="Times New Roman" w:cs="Times New Roman"/>
          <w:color w:val="000000"/>
          <w:sz w:val="24"/>
          <w:szCs w:val="24"/>
        </w:rPr>
        <w:t>.</w:t>
      </w:r>
    </w:p>
    <w:p w14:paraId="1EAD373F" w14:textId="77777777" w:rsidR="00E6002B" w:rsidRPr="00D92A7A" w:rsidRDefault="00E6002B" w:rsidP="00E6002B">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14.</w:t>
      </w:r>
      <w:r w:rsidRPr="00D92A7A">
        <w:rPr>
          <w:rFonts w:ascii="Times New Roman" w:eastAsia="Times New Roman" w:hAnsi="Times New Roman" w:cs="Times New Roman"/>
          <w:color w:val="000000"/>
          <w:spacing w:val="67"/>
          <w:sz w:val="24"/>
          <w:szCs w:val="24"/>
        </w:rPr>
        <w:t xml:space="preserve"> </w:t>
      </w:r>
      <w:r w:rsidRPr="00D92A7A">
        <w:rPr>
          <w:rFonts w:ascii="Times New Roman" w:eastAsia="Times New Roman" w:hAnsi="Times New Roman" w:cs="Times New Roman"/>
          <w:color w:val="000000"/>
          <w:sz w:val="24"/>
          <w:szCs w:val="24"/>
        </w:rPr>
        <w:t>Mokytojas už</w:t>
      </w:r>
      <w:r w:rsidRPr="00D92A7A">
        <w:rPr>
          <w:rFonts w:ascii="Times New Roman" w:eastAsia="Times New Roman" w:hAnsi="Times New Roman" w:cs="Times New Roman"/>
          <w:color w:val="000000"/>
          <w:spacing w:val="39"/>
          <w:sz w:val="24"/>
          <w:szCs w:val="24"/>
        </w:rPr>
        <w:t xml:space="preserve"> </w:t>
      </w:r>
      <w:r w:rsidRPr="00D92A7A">
        <w:rPr>
          <w:rFonts w:ascii="Times New Roman" w:eastAsia="Times New Roman" w:hAnsi="Times New Roman" w:cs="Times New Roman"/>
          <w:color w:val="000000"/>
          <w:sz w:val="24"/>
          <w:szCs w:val="24"/>
        </w:rPr>
        <w:t>savo</w:t>
      </w:r>
      <w:r w:rsidRPr="00D92A7A">
        <w:rPr>
          <w:rFonts w:ascii="Times New Roman" w:eastAsia="Times New Roman" w:hAnsi="Times New Roman" w:cs="Times New Roman"/>
          <w:color w:val="000000"/>
          <w:spacing w:val="38"/>
          <w:sz w:val="24"/>
          <w:szCs w:val="24"/>
        </w:rPr>
        <w:t xml:space="preserve"> </w:t>
      </w:r>
      <w:r w:rsidRPr="00D92A7A">
        <w:rPr>
          <w:rFonts w:ascii="Times New Roman" w:eastAsia="Times New Roman" w:hAnsi="Times New Roman" w:cs="Times New Roman"/>
          <w:color w:val="000000"/>
          <w:sz w:val="24"/>
          <w:szCs w:val="24"/>
        </w:rPr>
        <w:t>p</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r</w:t>
      </w:r>
      <w:r w:rsidRPr="00D92A7A">
        <w:rPr>
          <w:rFonts w:ascii="Times New Roman" w:eastAsia="Times New Roman" w:hAnsi="Times New Roman" w:cs="Times New Roman"/>
          <w:color w:val="000000"/>
          <w:spacing w:val="-1"/>
          <w:sz w:val="24"/>
          <w:szCs w:val="24"/>
        </w:rPr>
        <w:t>e</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pacing w:val="-1"/>
          <w:sz w:val="24"/>
          <w:szCs w:val="24"/>
        </w:rPr>
        <w:t>g</w:t>
      </w:r>
      <w:r w:rsidRPr="00D92A7A">
        <w:rPr>
          <w:rFonts w:ascii="Times New Roman" w:eastAsia="Times New Roman" w:hAnsi="Times New Roman" w:cs="Times New Roman"/>
          <w:color w:val="000000"/>
          <w:sz w:val="24"/>
          <w:szCs w:val="24"/>
        </w:rPr>
        <w:t>ų</w:t>
      </w:r>
      <w:r w:rsidRPr="00D92A7A">
        <w:rPr>
          <w:rFonts w:ascii="Times New Roman" w:eastAsia="Times New Roman" w:hAnsi="Times New Roman" w:cs="Times New Roman"/>
          <w:color w:val="000000"/>
          <w:spacing w:val="37"/>
          <w:sz w:val="24"/>
          <w:szCs w:val="24"/>
        </w:rPr>
        <w:t xml:space="preserve"> </w:t>
      </w:r>
      <w:r w:rsidRPr="00D92A7A">
        <w:rPr>
          <w:rFonts w:ascii="Times New Roman" w:eastAsia="Times New Roman" w:hAnsi="Times New Roman" w:cs="Times New Roman"/>
          <w:color w:val="000000"/>
          <w:sz w:val="24"/>
          <w:szCs w:val="24"/>
        </w:rPr>
        <w:t>net</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z w:val="24"/>
          <w:szCs w:val="24"/>
        </w:rPr>
        <w:t>nkamą</w:t>
      </w:r>
      <w:r w:rsidRPr="00D92A7A">
        <w:rPr>
          <w:rFonts w:ascii="Times New Roman" w:eastAsia="Times New Roman" w:hAnsi="Times New Roman" w:cs="Times New Roman"/>
          <w:color w:val="000000"/>
          <w:spacing w:val="37"/>
          <w:sz w:val="24"/>
          <w:szCs w:val="24"/>
        </w:rPr>
        <w:t xml:space="preserve"> </w:t>
      </w:r>
      <w:r w:rsidRPr="00D92A7A">
        <w:rPr>
          <w:rFonts w:ascii="Times New Roman" w:eastAsia="Times New Roman" w:hAnsi="Times New Roman" w:cs="Times New Roman"/>
          <w:color w:val="000000"/>
          <w:spacing w:val="4"/>
          <w:sz w:val="24"/>
          <w:szCs w:val="24"/>
        </w:rPr>
        <w:t>v</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k</w:t>
      </w:r>
      <w:r w:rsidRPr="00D92A7A">
        <w:rPr>
          <w:rFonts w:ascii="Times New Roman" w:eastAsia="Times New Roman" w:hAnsi="Times New Roman" w:cs="Times New Roman"/>
          <w:color w:val="000000"/>
          <w:spacing w:val="4"/>
          <w:sz w:val="24"/>
          <w:szCs w:val="24"/>
        </w:rPr>
        <w:t>d</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mą</w:t>
      </w:r>
      <w:r w:rsidRPr="00D92A7A">
        <w:rPr>
          <w:rFonts w:ascii="Times New Roman" w:eastAsia="Times New Roman" w:hAnsi="Times New Roman" w:cs="Times New Roman"/>
          <w:color w:val="000000"/>
          <w:spacing w:val="39"/>
          <w:sz w:val="24"/>
          <w:szCs w:val="24"/>
        </w:rPr>
        <w:t xml:space="preserve"> </w:t>
      </w:r>
      <w:r w:rsidRPr="00D92A7A">
        <w:rPr>
          <w:rFonts w:ascii="Times New Roman" w:eastAsia="Times New Roman" w:hAnsi="Times New Roman" w:cs="Times New Roman"/>
          <w:color w:val="000000"/>
          <w:sz w:val="24"/>
          <w:szCs w:val="24"/>
        </w:rPr>
        <w:t>atsako</w:t>
      </w:r>
      <w:r w:rsidRPr="00D92A7A">
        <w:rPr>
          <w:rFonts w:ascii="Times New Roman" w:eastAsia="Times New Roman" w:hAnsi="Times New Roman" w:cs="Times New Roman"/>
          <w:color w:val="000000"/>
          <w:spacing w:val="40"/>
          <w:sz w:val="24"/>
          <w:szCs w:val="24"/>
        </w:rPr>
        <w:t xml:space="preserve"> </w:t>
      </w:r>
      <w:r w:rsidRPr="00D92A7A">
        <w:rPr>
          <w:rFonts w:ascii="Times New Roman" w:eastAsia="Times New Roman" w:hAnsi="Times New Roman" w:cs="Times New Roman"/>
          <w:color w:val="000000"/>
          <w:sz w:val="24"/>
          <w:szCs w:val="24"/>
        </w:rPr>
        <w:t>darbo tvarkos t</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i</w:t>
      </w:r>
      <w:r w:rsidRPr="00D92A7A">
        <w:rPr>
          <w:rFonts w:ascii="Times New Roman" w:eastAsia="Times New Roman" w:hAnsi="Times New Roman" w:cs="Times New Roman"/>
          <w:color w:val="000000"/>
          <w:spacing w:val="2"/>
          <w:sz w:val="24"/>
          <w:szCs w:val="24"/>
        </w:rPr>
        <w:t>s</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klių</w:t>
      </w:r>
      <w:r w:rsidRPr="00D92A7A">
        <w:rPr>
          <w:rFonts w:ascii="Times New Roman" w:eastAsia="Times New Roman" w:hAnsi="Times New Roman" w:cs="Times New Roman"/>
          <w:color w:val="000000"/>
          <w:spacing w:val="-6"/>
          <w:sz w:val="24"/>
          <w:szCs w:val="24"/>
        </w:rPr>
        <w:t xml:space="preserve"> </w:t>
      </w:r>
      <w:r w:rsidRPr="00D92A7A">
        <w:rPr>
          <w:rFonts w:ascii="Times New Roman" w:eastAsia="Times New Roman" w:hAnsi="Times New Roman" w:cs="Times New Roman"/>
          <w:color w:val="000000"/>
          <w:sz w:val="24"/>
          <w:szCs w:val="24"/>
        </w:rPr>
        <w:t>ir</w:t>
      </w:r>
      <w:r w:rsidRPr="00D92A7A">
        <w:rPr>
          <w:rFonts w:ascii="Times New Roman" w:eastAsia="Times New Roman" w:hAnsi="Times New Roman" w:cs="Times New Roman"/>
          <w:color w:val="000000"/>
          <w:spacing w:val="-5"/>
          <w:sz w:val="24"/>
          <w:szCs w:val="24"/>
        </w:rPr>
        <w:t xml:space="preserve"> L</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z w:val="24"/>
          <w:szCs w:val="24"/>
        </w:rPr>
        <w:t>etuvos</w:t>
      </w:r>
      <w:r w:rsidRPr="00D92A7A">
        <w:rPr>
          <w:rFonts w:ascii="Times New Roman" w:eastAsia="Times New Roman" w:hAnsi="Times New Roman" w:cs="Times New Roman"/>
          <w:color w:val="000000"/>
          <w:spacing w:val="-6"/>
          <w:sz w:val="24"/>
          <w:szCs w:val="24"/>
        </w:rPr>
        <w:t xml:space="preserve"> </w:t>
      </w:r>
      <w:r w:rsidRPr="00D92A7A">
        <w:rPr>
          <w:rFonts w:ascii="Times New Roman" w:eastAsia="Times New Roman" w:hAnsi="Times New Roman" w:cs="Times New Roman"/>
          <w:color w:val="000000"/>
          <w:sz w:val="24"/>
          <w:szCs w:val="24"/>
        </w:rPr>
        <w:t>R</w:t>
      </w:r>
      <w:r w:rsidRPr="00D92A7A">
        <w:rPr>
          <w:rFonts w:ascii="Times New Roman" w:eastAsia="Times New Roman" w:hAnsi="Times New Roman" w:cs="Times New Roman"/>
          <w:color w:val="000000"/>
          <w:spacing w:val="-1"/>
          <w:sz w:val="24"/>
          <w:szCs w:val="24"/>
        </w:rPr>
        <w:t>e</w:t>
      </w:r>
      <w:r w:rsidRPr="00D92A7A">
        <w:rPr>
          <w:rFonts w:ascii="Times New Roman" w:eastAsia="Times New Roman" w:hAnsi="Times New Roman" w:cs="Times New Roman"/>
          <w:color w:val="000000"/>
          <w:sz w:val="24"/>
          <w:szCs w:val="24"/>
        </w:rPr>
        <w:t>spublikos</w:t>
      </w:r>
      <w:r w:rsidRPr="00D92A7A">
        <w:rPr>
          <w:rFonts w:ascii="Times New Roman" w:eastAsia="Times New Roman" w:hAnsi="Times New Roman" w:cs="Times New Roman"/>
          <w:color w:val="000000"/>
          <w:spacing w:val="-7"/>
          <w:sz w:val="24"/>
          <w:szCs w:val="24"/>
        </w:rPr>
        <w:t xml:space="preserve"> </w:t>
      </w:r>
      <w:r w:rsidRPr="00D92A7A">
        <w:rPr>
          <w:rFonts w:ascii="Times New Roman" w:eastAsia="Times New Roman" w:hAnsi="Times New Roman" w:cs="Times New Roman"/>
          <w:color w:val="000000"/>
          <w:sz w:val="24"/>
          <w:szCs w:val="24"/>
        </w:rPr>
        <w:t>įsta</w:t>
      </w:r>
      <w:r w:rsidRPr="00D92A7A">
        <w:rPr>
          <w:rFonts w:ascii="Times New Roman" w:eastAsia="Times New Roman" w:hAnsi="Times New Roman" w:cs="Times New Roman"/>
          <w:color w:val="000000"/>
          <w:spacing w:val="1"/>
          <w:sz w:val="24"/>
          <w:szCs w:val="24"/>
        </w:rPr>
        <w:t>t</w:t>
      </w:r>
      <w:r w:rsidRPr="00D92A7A">
        <w:rPr>
          <w:rFonts w:ascii="Times New Roman" w:eastAsia="Times New Roman" w:hAnsi="Times New Roman" w:cs="Times New Roman"/>
          <w:color w:val="000000"/>
          <w:spacing w:val="-3"/>
          <w:sz w:val="24"/>
          <w:szCs w:val="24"/>
        </w:rPr>
        <w:t>y</w:t>
      </w:r>
      <w:r w:rsidRPr="00D92A7A">
        <w:rPr>
          <w:rFonts w:ascii="Times New Roman" w:eastAsia="Times New Roman" w:hAnsi="Times New Roman" w:cs="Times New Roman"/>
          <w:color w:val="000000"/>
          <w:sz w:val="24"/>
          <w:szCs w:val="24"/>
        </w:rPr>
        <w:t>mų</w:t>
      </w:r>
      <w:r w:rsidRPr="00D92A7A">
        <w:rPr>
          <w:rFonts w:ascii="Times New Roman" w:eastAsia="Times New Roman" w:hAnsi="Times New Roman" w:cs="Times New Roman"/>
          <w:color w:val="000000"/>
          <w:spacing w:val="-7"/>
          <w:sz w:val="24"/>
          <w:szCs w:val="24"/>
        </w:rPr>
        <w:t xml:space="preserve"> </w:t>
      </w:r>
      <w:r w:rsidRPr="00D92A7A">
        <w:rPr>
          <w:rFonts w:ascii="Times New Roman" w:eastAsia="Times New Roman" w:hAnsi="Times New Roman" w:cs="Times New Roman"/>
          <w:color w:val="000000"/>
          <w:sz w:val="24"/>
          <w:szCs w:val="24"/>
        </w:rPr>
        <w:t>nusta</w:t>
      </w:r>
      <w:r w:rsidRPr="00D92A7A">
        <w:rPr>
          <w:rFonts w:ascii="Times New Roman" w:eastAsia="Times New Roman" w:hAnsi="Times New Roman" w:cs="Times New Roman"/>
          <w:color w:val="000000"/>
          <w:spacing w:val="2"/>
          <w:sz w:val="24"/>
          <w:szCs w:val="24"/>
        </w:rPr>
        <w:t>t</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ta</w:t>
      </w:r>
      <w:r w:rsidRPr="00D92A7A">
        <w:rPr>
          <w:rFonts w:ascii="Times New Roman" w:eastAsia="Times New Roman" w:hAnsi="Times New Roman" w:cs="Times New Roman"/>
          <w:color w:val="000000"/>
          <w:spacing w:val="-10"/>
          <w:sz w:val="24"/>
          <w:szCs w:val="24"/>
        </w:rPr>
        <w:t xml:space="preserve"> </w:t>
      </w:r>
      <w:r w:rsidRPr="00D92A7A">
        <w:rPr>
          <w:rFonts w:ascii="Times New Roman" w:eastAsia="Times New Roman" w:hAnsi="Times New Roman" w:cs="Times New Roman"/>
          <w:color w:val="000000"/>
          <w:sz w:val="24"/>
          <w:szCs w:val="24"/>
        </w:rPr>
        <w:t>t</w:t>
      </w:r>
      <w:r w:rsidRPr="00D92A7A">
        <w:rPr>
          <w:rFonts w:ascii="Times New Roman" w:eastAsia="Times New Roman" w:hAnsi="Times New Roman" w:cs="Times New Roman"/>
          <w:color w:val="000000"/>
          <w:spacing w:val="2"/>
          <w:sz w:val="24"/>
          <w:szCs w:val="24"/>
        </w:rPr>
        <w:t>v</w:t>
      </w:r>
      <w:r w:rsidRPr="00D92A7A">
        <w:rPr>
          <w:rFonts w:ascii="Times New Roman" w:eastAsia="Times New Roman" w:hAnsi="Times New Roman" w:cs="Times New Roman"/>
          <w:color w:val="000000"/>
          <w:sz w:val="24"/>
          <w:szCs w:val="24"/>
        </w:rPr>
        <w:t>ark</w:t>
      </w:r>
      <w:r w:rsidRPr="00D92A7A">
        <w:rPr>
          <w:rFonts w:ascii="Times New Roman" w:eastAsia="Times New Roman" w:hAnsi="Times New Roman" w:cs="Times New Roman"/>
          <w:color w:val="000000"/>
          <w:spacing w:val="-2"/>
          <w:sz w:val="24"/>
          <w:szCs w:val="24"/>
        </w:rPr>
        <w:t>a</w:t>
      </w:r>
      <w:r w:rsidRPr="00D92A7A">
        <w:rPr>
          <w:rFonts w:ascii="Times New Roman" w:eastAsia="Times New Roman" w:hAnsi="Times New Roman" w:cs="Times New Roman"/>
          <w:color w:val="000000"/>
          <w:sz w:val="24"/>
          <w:szCs w:val="24"/>
        </w:rPr>
        <w:t>.</w:t>
      </w:r>
    </w:p>
    <w:p w14:paraId="762D2F52" w14:textId="77777777" w:rsidR="00E6002B" w:rsidRPr="00D92A7A" w:rsidRDefault="00E6002B" w:rsidP="00E6002B">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15.</w:t>
      </w:r>
      <w:r w:rsidRPr="00D92A7A">
        <w:rPr>
          <w:rFonts w:ascii="Times New Roman" w:eastAsia="Times New Roman" w:hAnsi="Times New Roman" w:cs="Times New Roman"/>
          <w:color w:val="000000"/>
          <w:spacing w:val="67"/>
          <w:sz w:val="24"/>
          <w:szCs w:val="24"/>
        </w:rPr>
        <w:t xml:space="preserve"> </w:t>
      </w:r>
      <w:r w:rsidRPr="00D92A7A">
        <w:rPr>
          <w:rFonts w:ascii="Times New Roman" w:eastAsia="Times New Roman" w:hAnsi="Times New Roman" w:cs="Times New Roman"/>
          <w:color w:val="000000"/>
          <w:sz w:val="24"/>
          <w:szCs w:val="24"/>
        </w:rPr>
        <w:t>Mokytojas už</w:t>
      </w:r>
      <w:r w:rsidRPr="00D92A7A">
        <w:rPr>
          <w:rFonts w:ascii="Times New Roman" w:eastAsia="Times New Roman" w:hAnsi="Times New Roman" w:cs="Times New Roman"/>
          <w:color w:val="000000"/>
          <w:spacing w:val="18"/>
          <w:sz w:val="24"/>
          <w:szCs w:val="24"/>
        </w:rPr>
        <w:t xml:space="preserve"> </w:t>
      </w:r>
      <w:r w:rsidRPr="00D92A7A">
        <w:rPr>
          <w:rFonts w:ascii="Times New Roman" w:eastAsia="Times New Roman" w:hAnsi="Times New Roman" w:cs="Times New Roman"/>
          <w:color w:val="000000"/>
          <w:sz w:val="24"/>
          <w:szCs w:val="24"/>
        </w:rPr>
        <w:t>darbo</w:t>
      </w:r>
      <w:r w:rsidRPr="00D92A7A">
        <w:rPr>
          <w:rFonts w:ascii="Times New Roman" w:eastAsia="Times New Roman" w:hAnsi="Times New Roman" w:cs="Times New Roman"/>
          <w:color w:val="000000"/>
          <w:spacing w:val="15"/>
          <w:sz w:val="24"/>
          <w:szCs w:val="24"/>
        </w:rPr>
        <w:t xml:space="preserve"> </w:t>
      </w:r>
      <w:r w:rsidRPr="00D92A7A">
        <w:rPr>
          <w:rFonts w:ascii="Times New Roman" w:eastAsia="Times New Roman" w:hAnsi="Times New Roman" w:cs="Times New Roman"/>
          <w:color w:val="000000"/>
          <w:sz w:val="24"/>
          <w:szCs w:val="24"/>
        </w:rPr>
        <w:t>d</w:t>
      </w:r>
      <w:r w:rsidRPr="00D92A7A">
        <w:rPr>
          <w:rFonts w:ascii="Times New Roman" w:eastAsia="Times New Roman" w:hAnsi="Times New Roman" w:cs="Times New Roman"/>
          <w:color w:val="000000"/>
          <w:spacing w:val="1"/>
          <w:sz w:val="24"/>
          <w:szCs w:val="24"/>
        </w:rPr>
        <w:t>r</w:t>
      </w:r>
      <w:r w:rsidRPr="00D92A7A">
        <w:rPr>
          <w:rFonts w:ascii="Times New Roman" w:eastAsia="Times New Roman" w:hAnsi="Times New Roman" w:cs="Times New Roman"/>
          <w:color w:val="000000"/>
          <w:sz w:val="24"/>
          <w:szCs w:val="24"/>
        </w:rPr>
        <w:t>ausmės</w:t>
      </w:r>
      <w:r w:rsidRPr="00D92A7A">
        <w:rPr>
          <w:rFonts w:ascii="Times New Roman" w:eastAsia="Times New Roman" w:hAnsi="Times New Roman" w:cs="Times New Roman"/>
          <w:color w:val="000000"/>
          <w:spacing w:val="16"/>
          <w:sz w:val="24"/>
          <w:szCs w:val="24"/>
        </w:rPr>
        <w:t xml:space="preserve"> </w:t>
      </w:r>
      <w:r w:rsidRPr="00D92A7A">
        <w:rPr>
          <w:rFonts w:ascii="Times New Roman" w:eastAsia="Times New Roman" w:hAnsi="Times New Roman" w:cs="Times New Roman"/>
          <w:color w:val="000000"/>
          <w:spacing w:val="2"/>
          <w:sz w:val="24"/>
          <w:szCs w:val="24"/>
        </w:rPr>
        <w:t>p</w:t>
      </w:r>
      <w:r w:rsidRPr="00D92A7A">
        <w:rPr>
          <w:rFonts w:ascii="Times New Roman" w:eastAsia="Times New Roman" w:hAnsi="Times New Roman" w:cs="Times New Roman"/>
          <w:color w:val="000000"/>
          <w:sz w:val="24"/>
          <w:szCs w:val="24"/>
        </w:rPr>
        <w:t>ažeidimus</w:t>
      </w:r>
      <w:r w:rsidRPr="00D92A7A">
        <w:rPr>
          <w:rFonts w:ascii="Times New Roman" w:eastAsia="Times New Roman" w:hAnsi="Times New Roman" w:cs="Times New Roman"/>
          <w:color w:val="000000"/>
          <w:spacing w:val="17"/>
          <w:sz w:val="24"/>
          <w:szCs w:val="24"/>
        </w:rPr>
        <w:t xml:space="preserve"> </w:t>
      </w:r>
      <w:r w:rsidRPr="00D92A7A">
        <w:rPr>
          <w:rFonts w:ascii="Times New Roman" w:eastAsia="Times New Roman" w:hAnsi="Times New Roman" w:cs="Times New Roman"/>
          <w:color w:val="000000"/>
          <w:spacing w:val="-1"/>
          <w:sz w:val="24"/>
          <w:szCs w:val="24"/>
        </w:rPr>
        <w:t>ga</w:t>
      </w:r>
      <w:r w:rsidRPr="00D92A7A">
        <w:rPr>
          <w:rFonts w:ascii="Times New Roman" w:eastAsia="Times New Roman" w:hAnsi="Times New Roman" w:cs="Times New Roman"/>
          <w:color w:val="000000"/>
          <w:sz w:val="24"/>
          <w:szCs w:val="24"/>
        </w:rPr>
        <w:t>li</w:t>
      </w:r>
      <w:r w:rsidRPr="00D92A7A">
        <w:rPr>
          <w:rFonts w:ascii="Times New Roman" w:eastAsia="Times New Roman" w:hAnsi="Times New Roman" w:cs="Times New Roman"/>
          <w:color w:val="000000"/>
          <w:spacing w:val="16"/>
          <w:sz w:val="24"/>
          <w:szCs w:val="24"/>
        </w:rPr>
        <w:t xml:space="preserve"> </w:t>
      </w:r>
      <w:r w:rsidRPr="00D92A7A">
        <w:rPr>
          <w:rFonts w:ascii="Times New Roman" w:eastAsia="Times New Roman" w:hAnsi="Times New Roman" w:cs="Times New Roman"/>
          <w:color w:val="000000"/>
          <w:sz w:val="24"/>
          <w:szCs w:val="24"/>
        </w:rPr>
        <w:t>būti</w:t>
      </w:r>
      <w:r w:rsidRPr="00D92A7A">
        <w:rPr>
          <w:rFonts w:ascii="Times New Roman" w:eastAsia="Times New Roman" w:hAnsi="Times New Roman" w:cs="Times New Roman"/>
          <w:color w:val="000000"/>
          <w:spacing w:val="17"/>
          <w:sz w:val="24"/>
          <w:szCs w:val="24"/>
        </w:rPr>
        <w:t xml:space="preserve"> </w:t>
      </w:r>
      <w:r w:rsidRPr="00D92A7A">
        <w:rPr>
          <w:rFonts w:ascii="Times New Roman" w:eastAsia="Times New Roman" w:hAnsi="Times New Roman" w:cs="Times New Roman"/>
          <w:color w:val="000000"/>
          <w:sz w:val="24"/>
          <w:szCs w:val="24"/>
        </w:rPr>
        <w:t>trau</w:t>
      </w:r>
      <w:r w:rsidRPr="00D92A7A">
        <w:rPr>
          <w:rFonts w:ascii="Times New Roman" w:eastAsia="Times New Roman" w:hAnsi="Times New Roman" w:cs="Times New Roman"/>
          <w:color w:val="000000"/>
          <w:spacing w:val="1"/>
          <w:sz w:val="24"/>
          <w:szCs w:val="24"/>
        </w:rPr>
        <w:t>k</w:t>
      </w:r>
      <w:r w:rsidRPr="00D92A7A">
        <w:rPr>
          <w:rFonts w:ascii="Times New Roman" w:eastAsia="Times New Roman" w:hAnsi="Times New Roman" w:cs="Times New Roman"/>
          <w:color w:val="000000"/>
          <w:sz w:val="24"/>
          <w:szCs w:val="24"/>
        </w:rPr>
        <w:t>iamas dr</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 xml:space="preserve">usminėn </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tsako</w:t>
      </w:r>
      <w:r w:rsidRPr="00D92A7A">
        <w:rPr>
          <w:rFonts w:ascii="Times New Roman" w:eastAsia="Times New Roman" w:hAnsi="Times New Roman" w:cs="Times New Roman"/>
          <w:color w:val="000000"/>
          <w:spacing w:val="4"/>
          <w:sz w:val="24"/>
          <w:szCs w:val="24"/>
        </w:rPr>
        <w:t>m</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b</w:t>
      </w:r>
      <w:r w:rsidRPr="00D92A7A">
        <w:rPr>
          <w:rFonts w:ascii="Times New Roman" w:eastAsia="Times New Roman" w:hAnsi="Times New Roman" w:cs="Times New Roman"/>
          <w:color w:val="000000"/>
          <w:spacing w:val="-1"/>
          <w:sz w:val="24"/>
          <w:szCs w:val="24"/>
        </w:rPr>
        <w:t>ė</w:t>
      </w:r>
      <w:r w:rsidRPr="00D92A7A">
        <w:rPr>
          <w:rFonts w:ascii="Times New Roman" w:eastAsia="Times New Roman" w:hAnsi="Times New Roman" w:cs="Times New Roman"/>
          <w:color w:val="000000"/>
          <w:spacing w:val="1"/>
          <w:sz w:val="24"/>
          <w:szCs w:val="24"/>
        </w:rPr>
        <w:t>n</w:t>
      </w:r>
      <w:r w:rsidRPr="00D92A7A">
        <w:rPr>
          <w:rFonts w:ascii="Times New Roman" w:eastAsia="Times New Roman" w:hAnsi="Times New Roman" w:cs="Times New Roman"/>
          <w:color w:val="000000"/>
          <w:sz w:val="24"/>
          <w:szCs w:val="24"/>
        </w:rPr>
        <w:t>. Dr</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usminę nuob</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u</w:t>
      </w:r>
      <w:r w:rsidRPr="00D92A7A">
        <w:rPr>
          <w:rFonts w:ascii="Times New Roman" w:eastAsia="Times New Roman" w:hAnsi="Times New Roman" w:cs="Times New Roman"/>
          <w:color w:val="000000"/>
          <w:spacing w:val="1"/>
          <w:sz w:val="24"/>
          <w:szCs w:val="24"/>
        </w:rPr>
        <w:t>d</w:t>
      </w:r>
      <w:r w:rsidRPr="00D92A7A">
        <w:rPr>
          <w:rFonts w:ascii="Times New Roman" w:eastAsia="Times New Roman" w:hAnsi="Times New Roman" w:cs="Times New Roman"/>
          <w:color w:val="000000"/>
          <w:sz w:val="24"/>
          <w:szCs w:val="24"/>
        </w:rPr>
        <w:t>ą</w:t>
      </w:r>
      <w:r w:rsidRPr="00D92A7A">
        <w:rPr>
          <w:rFonts w:ascii="Times New Roman" w:eastAsia="Times New Roman" w:hAnsi="Times New Roman" w:cs="Times New Roman"/>
          <w:color w:val="000000"/>
          <w:spacing w:val="1"/>
          <w:sz w:val="24"/>
          <w:szCs w:val="24"/>
        </w:rPr>
        <w:t xml:space="preserve"> </w:t>
      </w:r>
      <w:r w:rsidRPr="00D92A7A">
        <w:rPr>
          <w:rFonts w:ascii="Times New Roman" w:eastAsia="Times New Roman" w:hAnsi="Times New Roman" w:cs="Times New Roman"/>
          <w:color w:val="000000"/>
          <w:sz w:val="24"/>
          <w:szCs w:val="24"/>
        </w:rPr>
        <w:t>s</w:t>
      </w:r>
      <w:r w:rsidRPr="00D92A7A">
        <w:rPr>
          <w:rFonts w:ascii="Times New Roman" w:eastAsia="Times New Roman" w:hAnsi="Times New Roman" w:cs="Times New Roman"/>
          <w:color w:val="000000"/>
          <w:spacing w:val="3"/>
          <w:sz w:val="24"/>
          <w:szCs w:val="24"/>
        </w:rPr>
        <w:t>k</w:t>
      </w:r>
      <w:r w:rsidRPr="00D92A7A">
        <w:rPr>
          <w:rFonts w:ascii="Times New Roman" w:eastAsia="Times New Roman" w:hAnsi="Times New Roman" w:cs="Times New Roman"/>
          <w:color w:val="000000"/>
          <w:sz w:val="24"/>
          <w:szCs w:val="24"/>
        </w:rPr>
        <w:t>iria progimnazijos direktorius.</w:t>
      </w:r>
    </w:p>
    <w:p w14:paraId="3E7D48E9" w14:textId="77777777" w:rsidR="00E6002B" w:rsidRPr="00D92A7A" w:rsidRDefault="00E6002B" w:rsidP="00E6002B">
      <w:pPr>
        <w:spacing w:after="0" w:line="240" w:lineRule="auto"/>
        <w:ind w:firstLine="851"/>
        <w:jc w:val="center"/>
        <w:rPr>
          <w:rFonts w:ascii="Times New Roman" w:eastAsia="Times New Roman" w:hAnsi="Times New Roman" w:cs="Times New Roman"/>
          <w:b/>
          <w:sz w:val="24"/>
          <w:szCs w:val="24"/>
          <w:lang w:eastAsia="lt-LT"/>
        </w:rPr>
      </w:pPr>
    </w:p>
    <w:p w14:paraId="6762F0AD" w14:textId="77777777" w:rsidR="00E6002B" w:rsidRPr="00D92A7A" w:rsidRDefault="00E6002B" w:rsidP="00E6002B">
      <w:pPr>
        <w:spacing w:after="0" w:line="240" w:lineRule="auto"/>
        <w:ind w:firstLine="851"/>
        <w:jc w:val="center"/>
        <w:rPr>
          <w:rFonts w:ascii="Times New Roman" w:eastAsia="Times New Roman" w:hAnsi="Times New Roman" w:cs="Times New Roman"/>
          <w:b/>
          <w:sz w:val="24"/>
          <w:szCs w:val="24"/>
          <w:lang w:eastAsia="lt-LT"/>
        </w:rPr>
      </w:pPr>
    </w:p>
    <w:p w14:paraId="59B81B7A" w14:textId="77777777" w:rsidR="00E6002B" w:rsidRPr="00D92A7A" w:rsidRDefault="00E6002B" w:rsidP="00E6002B">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VI SKYRIUS</w:t>
      </w:r>
    </w:p>
    <w:p w14:paraId="0702F01D" w14:textId="77777777" w:rsidR="00E6002B" w:rsidRPr="00D92A7A" w:rsidRDefault="00E6002B" w:rsidP="00E6002B">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BAIGIAMOSIOS NUOSTATOS</w:t>
      </w:r>
    </w:p>
    <w:p w14:paraId="16C24561" w14:textId="77777777" w:rsidR="00E6002B" w:rsidRPr="00D92A7A" w:rsidRDefault="00E6002B" w:rsidP="00E6002B">
      <w:pPr>
        <w:spacing w:after="0" w:line="240" w:lineRule="auto"/>
        <w:ind w:firstLine="851"/>
        <w:rPr>
          <w:rFonts w:ascii="Times New Roman" w:eastAsia="Times New Roman" w:hAnsi="Times New Roman" w:cs="Times New Roman"/>
          <w:sz w:val="24"/>
          <w:szCs w:val="24"/>
        </w:rPr>
      </w:pPr>
    </w:p>
    <w:p w14:paraId="35EC6099" w14:textId="77777777" w:rsidR="00E6002B" w:rsidRPr="00D92A7A" w:rsidRDefault="00E6002B" w:rsidP="00E6002B">
      <w:pPr>
        <w:spacing w:after="0" w:line="240" w:lineRule="auto"/>
        <w:ind w:firstLine="851"/>
        <w:rPr>
          <w:rFonts w:ascii="Times New Roman" w:eastAsia="Times New Roman" w:hAnsi="Times New Roman" w:cs="Times New Roman"/>
          <w:sz w:val="24"/>
          <w:szCs w:val="24"/>
        </w:rPr>
      </w:pPr>
    </w:p>
    <w:p w14:paraId="48429690" w14:textId="77777777" w:rsidR="00E6002B" w:rsidRPr="002D49EE" w:rsidRDefault="00E6002B" w:rsidP="00E6002B">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rPr>
        <w:t xml:space="preserve">16. </w:t>
      </w:r>
      <w:r w:rsidRPr="002D49EE">
        <w:rPr>
          <w:rFonts w:ascii="Times New Roman" w:eastAsia="Times New Roman" w:hAnsi="Times New Roman" w:cs="Times New Roman"/>
          <w:sz w:val="24"/>
          <w:szCs w:val="24"/>
          <w:shd w:val="clear" w:color="auto" w:fill="FFFFFF"/>
        </w:rPr>
        <w:t>Mokytojo pareigybės funkcijos,  progimnazijos direktoriaus įsakymu patvirtinta  forma (mokytojo krūvio sandara)(</w:t>
      </w:r>
      <w:r w:rsidRPr="002D49EE">
        <w:rPr>
          <w:rFonts w:ascii="Times New Roman" w:eastAsia="Times New Roman" w:hAnsi="Times New Roman" w:cs="Times New Roman"/>
          <w:i/>
          <w:sz w:val="24"/>
          <w:szCs w:val="24"/>
          <w:shd w:val="clear" w:color="auto" w:fill="FFFFFF"/>
        </w:rPr>
        <w:t>pareigybės aprašo priedas</w:t>
      </w:r>
      <w:r w:rsidRPr="002D49EE">
        <w:rPr>
          <w:rFonts w:ascii="Times New Roman" w:eastAsia="Times New Roman" w:hAnsi="Times New Roman" w:cs="Times New Roman"/>
          <w:sz w:val="24"/>
          <w:szCs w:val="24"/>
          <w:shd w:val="clear" w:color="auto" w:fill="FFFFFF"/>
        </w:rPr>
        <w:t>) numatomos mokslo metams, suderinamos su  mokytoju ir kasmet tvirtinamos atskiru progimnazijos direktoriaus įsakymu.</w:t>
      </w:r>
    </w:p>
    <w:p w14:paraId="3D96E901" w14:textId="77777777" w:rsidR="00E6002B" w:rsidRPr="002D49EE" w:rsidRDefault="00E6002B" w:rsidP="00E6002B">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17. Pasikeitus pareigybės aprašymo priede nurodytam kontaktinių valandų skaičiui, mokinių skaičiui klasėje/grupėje atitinkama apimtimi gali keistis mokytojo etato dalis.</w:t>
      </w:r>
    </w:p>
    <w:p w14:paraId="6175AB45" w14:textId="77777777" w:rsidR="00E6002B" w:rsidRDefault="00E6002B" w:rsidP="00E6002B">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18. Jei nuo mokytojo nepriklausančių aplinkybių nevykdoma 7.3 punkte numatyta ir pareigybės aprašymo priede numatyta ir su mokytoju suderinta veikla, mokytojas atlieka kitas su progimnazijos direktoriumi suderintas funkcijas.</w:t>
      </w:r>
      <w:r>
        <w:rPr>
          <w:rFonts w:ascii="Times New Roman" w:eastAsia="Times New Roman" w:hAnsi="Times New Roman" w:cs="Times New Roman"/>
          <w:sz w:val="24"/>
          <w:szCs w:val="24"/>
          <w:shd w:val="clear" w:color="auto" w:fill="FFFFFF"/>
        </w:rPr>
        <w:t xml:space="preserve"> </w:t>
      </w:r>
    </w:p>
    <w:p w14:paraId="7A386315" w14:textId="77777777" w:rsidR="00E6002B" w:rsidRPr="002F389B" w:rsidRDefault="00E6002B" w:rsidP="00E6002B">
      <w:pPr>
        <w:spacing w:after="0" w:line="240" w:lineRule="auto"/>
        <w:ind w:firstLine="851"/>
        <w:jc w:val="both"/>
        <w:rPr>
          <w:rFonts w:ascii="Times New Roman" w:eastAsia="Times New Roman" w:hAnsi="Times New Roman" w:cs="Times New Roman"/>
          <w:sz w:val="24"/>
          <w:szCs w:val="24"/>
        </w:rPr>
      </w:pPr>
    </w:p>
    <w:p w14:paraId="603E27D8" w14:textId="77777777" w:rsidR="00E6002B" w:rsidRPr="002F389B" w:rsidRDefault="00E6002B" w:rsidP="00E6002B">
      <w:pPr>
        <w:spacing w:after="0" w:line="240" w:lineRule="auto"/>
        <w:ind w:firstLine="851"/>
        <w:jc w:val="both"/>
        <w:rPr>
          <w:rFonts w:ascii="Times New Roman" w:eastAsia="Times New Roman" w:hAnsi="Times New Roman" w:cs="Times New Roman"/>
          <w:sz w:val="24"/>
          <w:szCs w:val="24"/>
        </w:rPr>
      </w:pPr>
    </w:p>
    <w:p w14:paraId="4B8B7630" w14:textId="77777777" w:rsidR="00E6002B" w:rsidRPr="00D92A7A" w:rsidRDefault="00E6002B" w:rsidP="00E6002B">
      <w:pPr>
        <w:spacing w:after="0" w:line="240" w:lineRule="auto"/>
        <w:ind w:firstLine="851"/>
        <w:jc w:val="both"/>
        <w:rPr>
          <w:rFonts w:ascii="Times New Roman" w:eastAsia="Times New Roman" w:hAnsi="Times New Roman" w:cs="Times New Roman"/>
          <w:sz w:val="24"/>
          <w:szCs w:val="24"/>
          <w:shd w:val="clear" w:color="auto" w:fill="FFFFFF"/>
        </w:rPr>
      </w:pPr>
    </w:p>
    <w:p w14:paraId="4041FEC8" w14:textId="77777777" w:rsidR="00E6002B" w:rsidRPr="00D92A7A" w:rsidRDefault="00E6002B" w:rsidP="00E6002B">
      <w:pPr>
        <w:spacing w:after="0" w:line="240" w:lineRule="auto"/>
        <w:ind w:firstLine="851"/>
        <w:jc w:val="both"/>
        <w:rPr>
          <w:rFonts w:ascii="Times New Roman" w:eastAsia="Times New Roman" w:hAnsi="Times New Roman" w:cs="Times New Roman"/>
          <w:sz w:val="24"/>
          <w:szCs w:val="24"/>
        </w:rPr>
      </w:pPr>
    </w:p>
    <w:p w14:paraId="3ED81559" w14:textId="77777777" w:rsidR="00E6002B" w:rsidRPr="00D92A7A" w:rsidRDefault="00E6002B" w:rsidP="00E6002B">
      <w:pPr>
        <w:spacing w:after="0" w:line="240" w:lineRule="auto"/>
        <w:ind w:firstLine="851"/>
        <w:jc w:val="center"/>
        <w:rPr>
          <w:rFonts w:ascii="Times New Roman" w:eastAsia="Times New Roman" w:hAnsi="Times New Roman" w:cs="Times New Roman"/>
          <w:sz w:val="24"/>
          <w:szCs w:val="24"/>
        </w:rPr>
      </w:pPr>
      <w:r w:rsidRPr="00D92A7A">
        <w:rPr>
          <w:rFonts w:ascii="Times New Roman" w:eastAsia="Times New Roman" w:hAnsi="Times New Roman" w:cs="Times New Roman"/>
          <w:sz w:val="24"/>
          <w:szCs w:val="20"/>
        </w:rPr>
        <w:t>________________</w:t>
      </w:r>
    </w:p>
    <w:p w14:paraId="02B7D73F" w14:textId="77777777" w:rsidR="00E6002B" w:rsidRPr="00D92A7A" w:rsidRDefault="00E6002B" w:rsidP="00E6002B">
      <w:pPr>
        <w:tabs>
          <w:tab w:val="left" w:pos="5650"/>
        </w:tabs>
        <w:spacing w:after="0" w:line="240" w:lineRule="auto"/>
        <w:ind w:firstLine="851"/>
        <w:rPr>
          <w:rFonts w:ascii="Times New Roman" w:eastAsia="Times New Roman" w:hAnsi="Times New Roman" w:cs="Times New Roman"/>
          <w:sz w:val="24"/>
          <w:szCs w:val="24"/>
        </w:rPr>
      </w:pPr>
    </w:p>
    <w:p w14:paraId="61C92C2E" w14:textId="77777777" w:rsidR="00E6002B" w:rsidRPr="00D92A7A" w:rsidRDefault="00E6002B" w:rsidP="00E6002B">
      <w:pPr>
        <w:spacing w:after="0" w:line="240" w:lineRule="auto"/>
        <w:ind w:firstLine="851"/>
        <w:rPr>
          <w:rFonts w:ascii="Times New Roman" w:eastAsia="Times New Roman" w:hAnsi="Times New Roman" w:cs="Times New Roman"/>
          <w:sz w:val="24"/>
          <w:szCs w:val="20"/>
        </w:rPr>
      </w:pPr>
    </w:p>
    <w:p w14:paraId="7DB0C590" w14:textId="77777777" w:rsidR="00E6002B" w:rsidRPr="00D92A7A" w:rsidRDefault="00E6002B" w:rsidP="00E6002B">
      <w:pPr>
        <w:ind w:firstLine="851"/>
      </w:pPr>
    </w:p>
    <w:p w14:paraId="019828E4" w14:textId="77777777" w:rsidR="00E6002B" w:rsidRDefault="00E6002B" w:rsidP="00E6002B">
      <w:pPr>
        <w:ind w:firstLine="851"/>
      </w:pPr>
    </w:p>
    <w:p w14:paraId="456564CE" w14:textId="77777777" w:rsidR="009E338B" w:rsidRDefault="009E338B"/>
    <w:sectPr w:rsidR="009E338B" w:rsidSect="005E08C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CC705" w14:textId="77777777" w:rsidR="00007BB6" w:rsidRDefault="00007BB6">
      <w:pPr>
        <w:spacing w:after="0" w:line="240" w:lineRule="auto"/>
      </w:pPr>
      <w:r>
        <w:separator/>
      </w:r>
    </w:p>
  </w:endnote>
  <w:endnote w:type="continuationSeparator" w:id="0">
    <w:p w14:paraId="73FC08CD" w14:textId="77777777" w:rsidR="00007BB6" w:rsidRDefault="00007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82A7" w14:textId="77777777" w:rsidR="00640A79" w:rsidRDefault="00007BB6">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056C" w14:textId="77777777" w:rsidR="00640A79" w:rsidRDefault="00007BB6">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73EC" w14:textId="77777777" w:rsidR="00640A79" w:rsidRDefault="00007BB6">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6613D" w14:textId="77777777" w:rsidR="00007BB6" w:rsidRDefault="00007BB6">
      <w:pPr>
        <w:spacing w:after="0" w:line="240" w:lineRule="auto"/>
      </w:pPr>
      <w:r>
        <w:separator/>
      </w:r>
    </w:p>
  </w:footnote>
  <w:footnote w:type="continuationSeparator" w:id="0">
    <w:p w14:paraId="06765244" w14:textId="77777777" w:rsidR="00007BB6" w:rsidRDefault="00007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FB24" w14:textId="77777777" w:rsidR="00640A79" w:rsidRDefault="00E6002B">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6ACA41B5" w14:textId="77777777" w:rsidR="00640A79" w:rsidRDefault="00007BB6">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10272"/>
      <w:docPartObj>
        <w:docPartGallery w:val="Page Numbers (Top of Page)"/>
        <w:docPartUnique/>
      </w:docPartObj>
    </w:sdtPr>
    <w:sdtEndPr/>
    <w:sdtContent>
      <w:p w14:paraId="14F84DE6" w14:textId="77777777" w:rsidR="002B455B" w:rsidRDefault="00E6002B">
        <w:pPr>
          <w:pStyle w:val="Antrats"/>
          <w:jc w:val="center"/>
        </w:pPr>
        <w:r>
          <w:fldChar w:fldCharType="begin"/>
        </w:r>
        <w:r>
          <w:instrText>PAGE   \* MERGEFORMAT</w:instrText>
        </w:r>
        <w:r>
          <w:fldChar w:fldCharType="separate"/>
        </w:r>
        <w:r>
          <w:rPr>
            <w:noProof/>
          </w:rPr>
          <w:t>4</w:t>
        </w:r>
        <w:r>
          <w:fldChar w:fldCharType="end"/>
        </w:r>
      </w:p>
    </w:sdtContent>
  </w:sdt>
  <w:p w14:paraId="14D121A3" w14:textId="77777777" w:rsidR="002B455B" w:rsidRDefault="00007B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0815" w14:textId="77777777" w:rsidR="00640A79" w:rsidRDefault="00007BB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4A120A"/>
    <w:multiLevelType w:val="hybridMultilevel"/>
    <w:tmpl w:val="D77E9A40"/>
    <w:lvl w:ilvl="0" w:tplc="7526A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12420227">
    <w:abstractNumId w:val="0"/>
  </w:num>
  <w:num w:numId="2" w16cid:durableId="1924410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02B"/>
    <w:rsid w:val="00007BB6"/>
    <w:rsid w:val="00334397"/>
    <w:rsid w:val="003A791A"/>
    <w:rsid w:val="00483528"/>
    <w:rsid w:val="004B75B7"/>
    <w:rsid w:val="006A7142"/>
    <w:rsid w:val="008912F8"/>
    <w:rsid w:val="009E338B"/>
    <w:rsid w:val="00AF480D"/>
    <w:rsid w:val="00BC1EB0"/>
    <w:rsid w:val="00BC6576"/>
    <w:rsid w:val="00C4274C"/>
    <w:rsid w:val="00E20CA9"/>
    <w:rsid w:val="00E35BB5"/>
    <w:rsid w:val="00E6002B"/>
    <w:rsid w:val="00FC3B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53621"/>
  <w15:chartTrackingRefBased/>
  <w15:docId w15:val="{60DE0E47-E514-4136-89B0-BAC78533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00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E6002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6002B"/>
  </w:style>
  <w:style w:type="paragraph" w:styleId="Sraopastraipa">
    <w:name w:val="List Paragraph"/>
    <w:basedOn w:val="prastasis"/>
    <w:uiPriority w:val="34"/>
    <w:qFormat/>
    <w:rsid w:val="00E6002B"/>
    <w:pPr>
      <w:ind w:left="720"/>
      <w:contextualSpacing/>
    </w:pPr>
  </w:style>
  <w:style w:type="paragraph" w:styleId="Debesliotekstas">
    <w:name w:val="Balloon Text"/>
    <w:basedOn w:val="prastasis"/>
    <w:link w:val="DebesliotekstasDiagrama"/>
    <w:uiPriority w:val="99"/>
    <w:semiHidden/>
    <w:unhideWhenUsed/>
    <w:rsid w:val="00E6002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00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25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augiskasinterneta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B1102-4A40-4A73-8D93-1DED8D4D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7135</Words>
  <Characters>4068</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10</cp:revision>
  <cp:lastPrinted>2019-09-03T12:18:00Z</cp:lastPrinted>
  <dcterms:created xsi:type="dcterms:W3CDTF">2019-09-03T12:11:00Z</dcterms:created>
  <dcterms:modified xsi:type="dcterms:W3CDTF">2022-06-01T10:05:00Z</dcterms:modified>
</cp:coreProperties>
</file>